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EB0" w:rsidRPr="00EC524D" w:rsidRDefault="002F1915" w:rsidP="002F1915">
      <w:pPr>
        <w:pStyle w:val="NoSpacing"/>
        <w:jc w:val="center"/>
        <w:rPr>
          <w:rFonts w:ascii="Georgia" w:hAnsi="Georgia" w:cs="Times New Roman"/>
          <w:b/>
          <w:sz w:val="20"/>
          <w:szCs w:val="20"/>
          <w:lang w:val="en-US"/>
        </w:rPr>
      </w:pPr>
      <w:r w:rsidRPr="00EC524D">
        <w:rPr>
          <w:rFonts w:ascii="Georgia" w:hAnsi="Georgia" w:cs="Times New Roman"/>
          <w:b/>
          <w:sz w:val="20"/>
          <w:szCs w:val="20"/>
          <w:lang w:val="en-US"/>
        </w:rPr>
        <w:t>Paragraph Writing Exemplars</w:t>
      </w:r>
    </w:p>
    <w:p w:rsidR="002F1915" w:rsidRPr="00EC524D" w:rsidRDefault="002F1915" w:rsidP="002F1915">
      <w:pPr>
        <w:pStyle w:val="NoSpacing"/>
        <w:rPr>
          <w:rFonts w:ascii="Georgia" w:hAnsi="Georgia" w:cs="Times New Roman"/>
          <w:sz w:val="20"/>
          <w:szCs w:val="20"/>
          <w:lang w:val="en-US"/>
        </w:rPr>
      </w:pPr>
    </w:p>
    <w:p w:rsidR="002F1915" w:rsidRPr="005F212D" w:rsidRDefault="002F1915" w:rsidP="002F1915">
      <w:pPr>
        <w:pStyle w:val="NoSpacing"/>
        <w:rPr>
          <w:rFonts w:ascii="Georgia" w:hAnsi="Georgia" w:cs="Times New Roman"/>
          <w:b/>
          <w:sz w:val="20"/>
          <w:szCs w:val="20"/>
          <w:u w:val="single"/>
          <w:lang w:val="en-US"/>
        </w:rPr>
      </w:pPr>
      <w:r w:rsidRPr="005F212D">
        <w:rPr>
          <w:rFonts w:ascii="Georgia" w:hAnsi="Georgia" w:cs="Times New Roman"/>
          <w:b/>
          <w:sz w:val="20"/>
          <w:szCs w:val="20"/>
          <w:u w:val="single"/>
          <w:lang w:val="en-US"/>
        </w:rPr>
        <w:t>Example Thesis Statements</w:t>
      </w:r>
    </w:p>
    <w:p w:rsidR="002F1915" w:rsidRPr="005F212D" w:rsidRDefault="002F1915" w:rsidP="002F1915">
      <w:pPr>
        <w:pStyle w:val="NoSpacing"/>
        <w:rPr>
          <w:rFonts w:ascii="Georgia" w:hAnsi="Georgia" w:cs="Times New Roman"/>
          <w:b/>
          <w:sz w:val="20"/>
          <w:szCs w:val="20"/>
          <w:lang w:val="en-US"/>
        </w:rPr>
      </w:pPr>
    </w:p>
    <w:p w:rsidR="002F1915" w:rsidRPr="005F212D" w:rsidRDefault="002F1915" w:rsidP="002F1915">
      <w:pPr>
        <w:pStyle w:val="NoSpacing"/>
        <w:rPr>
          <w:rFonts w:ascii="Georgia" w:hAnsi="Georgia" w:cs="Times New Roman"/>
          <w:b/>
          <w:sz w:val="20"/>
          <w:szCs w:val="20"/>
          <w:lang w:val="en-US"/>
        </w:rPr>
      </w:pPr>
      <w:r w:rsidRPr="005F212D">
        <w:rPr>
          <w:rFonts w:ascii="Georgia" w:hAnsi="Georgia" w:cs="Times New Roman"/>
          <w:b/>
          <w:sz w:val="20"/>
          <w:szCs w:val="20"/>
          <w:lang w:val="en-US"/>
        </w:rPr>
        <w:t>A thesis stateme</w:t>
      </w:r>
      <w:r w:rsidR="00AB1F32" w:rsidRPr="005F212D">
        <w:rPr>
          <w:rFonts w:ascii="Georgia" w:hAnsi="Georgia" w:cs="Times New Roman"/>
          <w:b/>
          <w:sz w:val="20"/>
          <w:szCs w:val="20"/>
          <w:lang w:val="en-US"/>
        </w:rPr>
        <w:t xml:space="preserve">nt is an argument – it tells the reader what you intend to prove in your paragraph/essay.  It needs to answer the questions “so what?” Meaning, why is this important? It also needs to be </w:t>
      </w:r>
      <w:r w:rsidR="00AB1F32" w:rsidRPr="005F212D">
        <w:rPr>
          <w:rFonts w:ascii="Georgia" w:hAnsi="Georgia" w:cs="Times New Roman"/>
          <w:b/>
          <w:sz w:val="20"/>
          <w:szCs w:val="20"/>
          <w:u w:val="single"/>
          <w:lang w:val="en-US"/>
        </w:rPr>
        <w:t>specific.</w:t>
      </w:r>
      <w:r w:rsidR="00AB1F32" w:rsidRPr="005F212D">
        <w:rPr>
          <w:rFonts w:ascii="Georgia" w:hAnsi="Georgia" w:cs="Times New Roman"/>
          <w:b/>
          <w:sz w:val="20"/>
          <w:szCs w:val="20"/>
          <w:lang w:val="en-US"/>
        </w:rPr>
        <w:t xml:space="preserve"> </w:t>
      </w:r>
    </w:p>
    <w:p w:rsidR="00AB1F32" w:rsidRPr="005F212D" w:rsidRDefault="00AB1F32" w:rsidP="002F1915">
      <w:pPr>
        <w:pStyle w:val="NoSpacing"/>
        <w:rPr>
          <w:rFonts w:ascii="Georgia" w:hAnsi="Georgia" w:cs="Times New Roman"/>
          <w:b/>
          <w:sz w:val="20"/>
          <w:szCs w:val="20"/>
          <w:lang w:val="en-US"/>
        </w:rPr>
      </w:pPr>
    </w:p>
    <w:p w:rsidR="00AB1F32" w:rsidRPr="005F212D" w:rsidRDefault="00AB1F32" w:rsidP="002F1915">
      <w:pPr>
        <w:pStyle w:val="NoSpacing"/>
        <w:rPr>
          <w:rFonts w:ascii="Georgia" w:hAnsi="Georgia" w:cs="Times New Roman"/>
          <w:b/>
          <w:sz w:val="20"/>
          <w:szCs w:val="20"/>
          <w:lang w:val="en-US"/>
        </w:rPr>
      </w:pPr>
      <w:r w:rsidRPr="005F212D">
        <w:rPr>
          <w:rFonts w:ascii="Georgia" w:hAnsi="Georgia" w:cs="Times New Roman"/>
          <w:b/>
          <w:sz w:val="20"/>
          <w:szCs w:val="20"/>
          <w:lang w:val="en-US"/>
        </w:rPr>
        <w:t>Look at the examples below. Which of the examples provides a specific argument about rebellion?</w:t>
      </w:r>
    </w:p>
    <w:p w:rsidR="002F1915" w:rsidRPr="005F212D" w:rsidRDefault="002F1915" w:rsidP="002F1915">
      <w:pPr>
        <w:pStyle w:val="NoSpacing"/>
        <w:rPr>
          <w:rFonts w:ascii="Georgia" w:hAnsi="Georgia" w:cs="Times New Roman"/>
          <w:sz w:val="20"/>
          <w:szCs w:val="20"/>
          <w:lang w:val="en-US"/>
        </w:rPr>
      </w:pPr>
    </w:p>
    <w:p w:rsidR="002F1915" w:rsidRPr="005F212D" w:rsidRDefault="00AB1F32" w:rsidP="002F1915">
      <w:pPr>
        <w:pStyle w:val="NoSpacing"/>
        <w:numPr>
          <w:ilvl w:val="0"/>
          <w:numId w:val="1"/>
        </w:numPr>
        <w:rPr>
          <w:rFonts w:ascii="Georgia" w:hAnsi="Georgia" w:cs="Times New Roman"/>
          <w:sz w:val="20"/>
          <w:szCs w:val="20"/>
          <w:lang w:val="en-US"/>
        </w:rPr>
      </w:pPr>
      <w:r w:rsidRPr="005F212D">
        <w:rPr>
          <w:rFonts w:ascii="Georgia" w:hAnsi="Georgia" w:cs="Times New Roman"/>
          <w:sz w:val="20"/>
          <w:szCs w:val="20"/>
          <w:lang w:val="en-US"/>
        </w:rPr>
        <w:t>I think rebellion is</w:t>
      </w:r>
      <w:r w:rsidR="002F1915" w:rsidRPr="005F212D">
        <w:rPr>
          <w:rFonts w:ascii="Georgia" w:hAnsi="Georgia" w:cs="Times New Roman"/>
          <w:sz w:val="20"/>
          <w:szCs w:val="20"/>
          <w:lang w:val="en-US"/>
        </w:rPr>
        <w:t xml:space="preserve"> just if the cause is reasonable.</w:t>
      </w:r>
    </w:p>
    <w:p w:rsidR="002F1915" w:rsidRPr="005F212D" w:rsidRDefault="002F1915" w:rsidP="002F1915">
      <w:pPr>
        <w:pStyle w:val="NoSpacing"/>
        <w:numPr>
          <w:ilvl w:val="0"/>
          <w:numId w:val="1"/>
        </w:numPr>
        <w:rPr>
          <w:rFonts w:ascii="Georgia" w:hAnsi="Georgia" w:cs="Times New Roman"/>
          <w:sz w:val="20"/>
          <w:szCs w:val="20"/>
          <w:lang w:val="en-US"/>
        </w:rPr>
      </w:pPr>
      <w:r w:rsidRPr="005F212D">
        <w:rPr>
          <w:rFonts w:ascii="Georgia" w:hAnsi="Georgia" w:cs="Times New Roman"/>
          <w:sz w:val="20"/>
          <w:szCs w:val="20"/>
          <w:lang w:val="en-US"/>
        </w:rPr>
        <w:t>Rebellion can be good and bad in some cases.</w:t>
      </w:r>
    </w:p>
    <w:p w:rsidR="002F1915" w:rsidRPr="005F212D" w:rsidRDefault="002F1915" w:rsidP="002F1915">
      <w:pPr>
        <w:pStyle w:val="NoSpacing"/>
        <w:numPr>
          <w:ilvl w:val="0"/>
          <w:numId w:val="1"/>
        </w:numPr>
        <w:rPr>
          <w:rFonts w:ascii="Georgia" w:hAnsi="Georgia" w:cs="Times New Roman"/>
          <w:sz w:val="20"/>
          <w:szCs w:val="20"/>
          <w:lang w:val="en-US"/>
        </w:rPr>
      </w:pPr>
      <w:r w:rsidRPr="005F212D">
        <w:rPr>
          <w:rFonts w:ascii="Georgia" w:hAnsi="Georgia" w:cs="Times New Roman"/>
          <w:sz w:val="20"/>
          <w:szCs w:val="20"/>
          <w:lang w:val="en-US"/>
        </w:rPr>
        <w:t xml:space="preserve">For most circumstances rebellion is highly justifiable. </w:t>
      </w:r>
    </w:p>
    <w:p w:rsidR="002F1915" w:rsidRPr="005F212D" w:rsidRDefault="002F1915" w:rsidP="002F1915">
      <w:pPr>
        <w:pStyle w:val="NoSpacing"/>
        <w:numPr>
          <w:ilvl w:val="0"/>
          <w:numId w:val="1"/>
        </w:numPr>
        <w:rPr>
          <w:rFonts w:ascii="Georgia" w:hAnsi="Georgia" w:cs="Times New Roman"/>
          <w:sz w:val="20"/>
          <w:szCs w:val="20"/>
          <w:lang w:val="en-US"/>
        </w:rPr>
      </w:pPr>
      <w:r w:rsidRPr="005F212D">
        <w:rPr>
          <w:rFonts w:ascii="Georgia" w:hAnsi="Georgia" w:cs="Times New Roman"/>
          <w:sz w:val="20"/>
          <w:szCs w:val="20"/>
          <w:lang w:val="en-US"/>
        </w:rPr>
        <w:t>Rebellion is justifiable except when it is done with violence.</w:t>
      </w:r>
    </w:p>
    <w:p w:rsidR="002F1915" w:rsidRPr="005F212D" w:rsidRDefault="002F1915" w:rsidP="002F1915">
      <w:pPr>
        <w:pStyle w:val="NoSpacing"/>
        <w:numPr>
          <w:ilvl w:val="0"/>
          <w:numId w:val="1"/>
        </w:numPr>
        <w:rPr>
          <w:rFonts w:ascii="Georgia" w:hAnsi="Georgia" w:cs="Times New Roman"/>
          <w:sz w:val="20"/>
          <w:szCs w:val="20"/>
          <w:lang w:val="en-US"/>
        </w:rPr>
      </w:pPr>
      <w:r w:rsidRPr="005F212D">
        <w:rPr>
          <w:rFonts w:ascii="Georgia" w:hAnsi="Georgia" w:cs="Times New Roman"/>
          <w:sz w:val="20"/>
          <w:szCs w:val="20"/>
          <w:lang w:val="en-US"/>
        </w:rPr>
        <w:t xml:space="preserve">Rebellions are justifiable because if we </w:t>
      </w:r>
      <w:r w:rsidR="00AB1F32" w:rsidRPr="005F212D">
        <w:rPr>
          <w:rFonts w:ascii="Georgia" w:hAnsi="Georgia" w:cs="Times New Roman"/>
          <w:sz w:val="20"/>
          <w:szCs w:val="20"/>
          <w:lang w:val="en-US"/>
        </w:rPr>
        <w:t xml:space="preserve">did </w:t>
      </w:r>
      <w:r w:rsidRPr="005F212D">
        <w:rPr>
          <w:rFonts w:ascii="Georgia" w:hAnsi="Georgia" w:cs="Times New Roman"/>
          <w:sz w:val="20"/>
          <w:szCs w:val="20"/>
          <w:lang w:val="en-US"/>
        </w:rPr>
        <w:t>not rebel nothing would change.</w:t>
      </w:r>
    </w:p>
    <w:p w:rsidR="002F1915" w:rsidRPr="005F212D" w:rsidRDefault="002F1915" w:rsidP="002F1915">
      <w:pPr>
        <w:pStyle w:val="NoSpacing"/>
        <w:numPr>
          <w:ilvl w:val="0"/>
          <w:numId w:val="1"/>
        </w:numPr>
        <w:rPr>
          <w:rFonts w:ascii="Georgia" w:hAnsi="Georgia" w:cs="Times New Roman"/>
          <w:sz w:val="20"/>
          <w:szCs w:val="20"/>
          <w:lang w:val="en-US"/>
        </w:rPr>
      </w:pPr>
      <w:r w:rsidRPr="005F212D">
        <w:rPr>
          <w:rFonts w:ascii="Georgia" w:hAnsi="Georgia" w:cs="Times New Roman"/>
          <w:sz w:val="20"/>
          <w:szCs w:val="20"/>
          <w:lang w:val="en-US"/>
        </w:rPr>
        <w:t xml:space="preserve">Rebellions are not justifiable; they cause too much physical and emotional damage for it to be a good thing. </w:t>
      </w:r>
    </w:p>
    <w:p w:rsidR="00AB1F32" w:rsidRPr="005F212D" w:rsidRDefault="002F1915" w:rsidP="00AB1F32">
      <w:pPr>
        <w:pStyle w:val="NoSpacing"/>
        <w:numPr>
          <w:ilvl w:val="0"/>
          <w:numId w:val="1"/>
        </w:numPr>
        <w:rPr>
          <w:rFonts w:ascii="Georgia" w:hAnsi="Georgia" w:cs="Times New Roman"/>
          <w:sz w:val="20"/>
          <w:szCs w:val="20"/>
          <w:lang w:val="en-US"/>
        </w:rPr>
      </w:pPr>
      <w:r w:rsidRPr="005F212D">
        <w:rPr>
          <w:rFonts w:ascii="Georgia" w:hAnsi="Georgia" w:cs="Times New Roman"/>
          <w:sz w:val="20"/>
          <w:szCs w:val="20"/>
          <w:lang w:val="en-US"/>
        </w:rPr>
        <w:t xml:space="preserve">A rebellion can be justifiable, but only if it is lead and directed by the citizens of the country or state of rebellion. </w:t>
      </w:r>
    </w:p>
    <w:p w:rsidR="00EC524D" w:rsidRPr="005F212D" w:rsidRDefault="00EC524D" w:rsidP="00EC524D">
      <w:pPr>
        <w:pStyle w:val="NoSpacing"/>
        <w:ind w:left="720"/>
        <w:rPr>
          <w:rFonts w:ascii="Georgia" w:hAnsi="Georgia" w:cs="Times New Roman"/>
          <w:sz w:val="20"/>
          <w:szCs w:val="20"/>
          <w:lang w:val="en-US"/>
        </w:rPr>
      </w:pPr>
    </w:p>
    <w:p w:rsidR="00AB1F32" w:rsidRPr="005F212D" w:rsidRDefault="00F67F3F">
      <w:pPr>
        <w:pStyle w:val="NoSpacing"/>
        <w:rPr>
          <w:rFonts w:ascii="Georgia" w:hAnsi="Georgia" w:cs="Times New Roman"/>
          <w:b/>
          <w:sz w:val="20"/>
          <w:szCs w:val="20"/>
          <w:u w:val="single"/>
          <w:lang w:val="en-US"/>
        </w:rPr>
      </w:pPr>
      <w:r w:rsidRPr="005F212D">
        <w:rPr>
          <w:rFonts w:ascii="Georgia" w:hAnsi="Georgia" w:cs="Times New Roman"/>
          <w:b/>
          <w:sz w:val="20"/>
          <w:szCs w:val="20"/>
          <w:u w:val="single"/>
          <w:lang w:val="en-US"/>
        </w:rPr>
        <w:t>Example ACE Statements</w:t>
      </w:r>
    </w:p>
    <w:p w:rsidR="00EC524D" w:rsidRPr="005F212D" w:rsidRDefault="00EC524D">
      <w:pPr>
        <w:pStyle w:val="NoSpacing"/>
        <w:rPr>
          <w:rFonts w:ascii="Georgia" w:hAnsi="Georgia" w:cs="Times New Roman"/>
          <w:b/>
          <w:sz w:val="20"/>
          <w:szCs w:val="20"/>
          <w:u w:val="single"/>
          <w:lang w:val="en-US"/>
        </w:rPr>
      </w:pPr>
    </w:p>
    <w:p w:rsidR="00EC524D" w:rsidRPr="005F212D" w:rsidRDefault="00EC524D">
      <w:pPr>
        <w:pStyle w:val="NoSpacing"/>
        <w:rPr>
          <w:rFonts w:ascii="Georgia" w:hAnsi="Georgia" w:cs="Times New Roman"/>
          <w:b/>
          <w:sz w:val="20"/>
          <w:szCs w:val="20"/>
          <w:lang w:val="en-US"/>
        </w:rPr>
      </w:pPr>
      <w:r w:rsidRPr="005F212D">
        <w:rPr>
          <w:rFonts w:ascii="Georgia" w:hAnsi="Georgia" w:cs="Times New Roman"/>
          <w:b/>
          <w:sz w:val="20"/>
          <w:szCs w:val="20"/>
          <w:lang w:val="en-US"/>
        </w:rPr>
        <w:t>Assertion – your point</w:t>
      </w:r>
    </w:p>
    <w:p w:rsidR="00EC524D" w:rsidRPr="005F212D" w:rsidRDefault="00EC524D">
      <w:pPr>
        <w:pStyle w:val="NoSpacing"/>
        <w:rPr>
          <w:rFonts w:ascii="Georgia" w:hAnsi="Georgia" w:cs="Times New Roman"/>
          <w:b/>
          <w:sz w:val="20"/>
          <w:szCs w:val="20"/>
          <w:lang w:val="en-US"/>
        </w:rPr>
      </w:pPr>
      <w:r w:rsidRPr="005F212D">
        <w:rPr>
          <w:rFonts w:ascii="Georgia" w:hAnsi="Georgia" w:cs="Times New Roman"/>
          <w:b/>
          <w:sz w:val="20"/>
          <w:szCs w:val="20"/>
          <w:lang w:val="en-US"/>
        </w:rPr>
        <w:t>Citation – your evidence or proof</w:t>
      </w:r>
    </w:p>
    <w:p w:rsidR="00EC524D" w:rsidRPr="005F212D" w:rsidRDefault="00EC524D">
      <w:pPr>
        <w:pStyle w:val="NoSpacing"/>
        <w:rPr>
          <w:rFonts w:ascii="Georgia" w:hAnsi="Georgia" w:cs="Times New Roman"/>
          <w:b/>
          <w:sz w:val="20"/>
          <w:szCs w:val="20"/>
          <w:u w:val="single"/>
          <w:lang w:val="en-US"/>
        </w:rPr>
      </w:pPr>
      <w:r w:rsidRPr="005F212D">
        <w:rPr>
          <w:rFonts w:ascii="Georgia" w:hAnsi="Georgia" w:cs="Times New Roman"/>
          <w:b/>
          <w:sz w:val="20"/>
          <w:szCs w:val="20"/>
          <w:lang w:val="en-US"/>
        </w:rPr>
        <w:t>Explanation – explaining how your evidence supports your point</w:t>
      </w:r>
      <w:r w:rsidR="001E4D19" w:rsidRPr="005F212D">
        <w:rPr>
          <w:rFonts w:ascii="Georgia" w:hAnsi="Georgia" w:cs="Times New Roman"/>
          <w:b/>
          <w:sz w:val="20"/>
          <w:szCs w:val="20"/>
          <w:lang w:val="en-US"/>
        </w:rPr>
        <w:t xml:space="preserve"> and links to your </w:t>
      </w:r>
      <w:r w:rsidR="001E4D19" w:rsidRPr="005F212D">
        <w:rPr>
          <w:rFonts w:ascii="Georgia" w:hAnsi="Georgia" w:cs="Times New Roman"/>
          <w:b/>
          <w:sz w:val="20"/>
          <w:szCs w:val="20"/>
          <w:u w:val="single"/>
          <w:lang w:val="en-US"/>
        </w:rPr>
        <w:t>thesis</w:t>
      </w:r>
    </w:p>
    <w:p w:rsidR="001E4D19" w:rsidRPr="005F212D" w:rsidRDefault="001E4D19">
      <w:pPr>
        <w:pStyle w:val="NoSpacing"/>
        <w:rPr>
          <w:rFonts w:ascii="Georgia" w:hAnsi="Georgia" w:cs="Times New Roman"/>
          <w:b/>
          <w:sz w:val="20"/>
          <w:szCs w:val="20"/>
          <w:u w:val="single"/>
          <w:lang w:val="en-US"/>
        </w:rPr>
      </w:pPr>
    </w:p>
    <w:p w:rsidR="001E4D19" w:rsidRPr="005F212D" w:rsidRDefault="001E4D19">
      <w:pPr>
        <w:pStyle w:val="NoSpacing"/>
        <w:rPr>
          <w:rFonts w:ascii="Georgia" w:hAnsi="Georgia" w:cs="Times New Roman"/>
          <w:b/>
          <w:sz w:val="20"/>
          <w:szCs w:val="20"/>
          <w:lang w:val="en-US"/>
        </w:rPr>
      </w:pPr>
      <w:r w:rsidRPr="005F212D">
        <w:rPr>
          <w:rFonts w:ascii="Georgia" w:hAnsi="Georgia" w:cs="Times New Roman"/>
          <w:b/>
          <w:sz w:val="20"/>
          <w:szCs w:val="20"/>
          <w:lang w:val="en-US"/>
        </w:rPr>
        <w:t xml:space="preserve">Look at the following examples.  Which </w:t>
      </w:r>
      <w:r w:rsidRPr="005F212D">
        <w:rPr>
          <w:rFonts w:ascii="Georgia" w:hAnsi="Georgia" w:cs="Times New Roman"/>
          <w:b/>
          <w:sz w:val="20"/>
          <w:szCs w:val="20"/>
          <w:u w:val="single"/>
          <w:lang w:val="en-US"/>
        </w:rPr>
        <w:t>properly</w:t>
      </w:r>
      <w:r w:rsidRPr="005F212D">
        <w:rPr>
          <w:rFonts w:ascii="Georgia" w:hAnsi="Georgia" w:cs="Times New Roman"/>
          <w:b/>
          <w:sz w:val="20"/>
          <w:szCs w:val="20"/>
          <w:lang w:val="en-US"/>
        </w:rPr>
        <w:t xml:space="preserve"> follow the ACE format?</w:t>
      </w:r>
    </w:p>
    <w:p w:rsidR="00F67F3F" w:rsidRPr="005F212D" w:rsidRDefault="00F67F3F">
      <w:pPr>
        <w:pStyle w:val="NoSpacing"/>
        <w:rPr>
          <w:rFonts w:ascii="Georgia" w:hAnsi="Georgia" w:cs="Times New Roman"/>
          <w:b/>
          <w:sz w:val="20"/>
          <w:szCs w:val="20"/>
          <w:u w:val="single"/>
          <w:lang w:val="en-US"/>
        </w:rPr>
      </w:pPr>
    </w:p>
    <w:p w:rsidR="00F67F3F" w:rsidRPr="005F212D" w:rsidRDefault="00F67F3F"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A: When countries begin to enter poverty, people begin to get very restless and uneasy.</w:t>
      </w:r>
    </w:p>
    <w:p w:rsidR="00F67F3F" w:rsidRPr="005F212D" w:rsidRDefault="00F67F3F"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C: Living conditions start to deteriorate, food is hard to find and basic necessities begin to be hard to come by.</w:t>
      </w:r>
    </w:p>
    <w:p w:rsidR="00F67F3F" w:rsidRPr="005F212D" w:rsidRDefault="00F67F3F"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E: A good example of these factors in Burkina Faso.</w:t>
      </w:r>
    </w:p>
    <w:p w:rsidR="005F212D" w:rsidRDefault="005F212D" w:rsidP="001E4D19">
      <w:pPr>
        <w:pStyle w:val="NoSpacing"/>
        <w:spacing w:line="276" w:lineRule="auto"/>
        <w:rPr>
          <w:rFonts w:ascii="Georgia" w:hAnsi="Georgia" w:cs="Times New Roman"/>
          <w:sz w:val="20"/>
          <w:szCs w:val="20"/>
          <w:lang w:val="en-US"/>
        </w:rPr>
      </w:pPr>
    </w:p>
    <w:p w:rsidR="00F67F3F" w:rsidRPr="005F212D" w:rsidRDefault="00F67F3F"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 xml:space="preserve">A: </w:t>
      </w:r>
      <w:r w:rsidR="00EC524D" w:rsidRPr="005F212D">
        <w:rPr>
          <w:rFonts w:ascii="Georgia" w:hAnsi="Georgia" w:cs="Times New Roman"/>
          <w:sz w:val="20"/>
          <w:szCs w:val="20"/>
          <w:lang w:val="en-US"/>
        </w:rPr>
        <w:t xml:space="preserve">In the past violent rebelling has not worked in the rebellions </w:t>
      </w:r>
      <w:proofErr w:type="spellStart"/>
      <w:r w:rsidR="00EC524D" w:rsidRPr="005F212D">
        <w:rPr>
          <w:rFonts w:ascii="Georgia" w:hAnsi="Georgia" w:cs="Times New Roman"/>
          <w:sz w:val="20"/>
          <w:szCs w:val="20"/>
          <w:lang w:val="en-US"/>
        </w:rPr>
        <w:t>favour</w:t>
      </w:r>
      <w:proofErr w:type="spellEnd"/>
      <w:r w:rsidR="00EC524D" w:rsidRPr="005F212D">
        <w:rPr>
          <w:rFonts w:ascii="Georgia" w:hAnsi="Georgia" w:cs="Times New Roman"/>
          <w:sz w:val="20"/>
          <w:szCs w:val="20"/>
          <w:lang w:val="en-US"/>
        </w:rPr>
        <w:t>.</w:t>
      </w:r>
    </w:p>
    <w:p w:rsidR="00EC524D" w:rsidRPr="005F212D" w:rsidRDefault="00EC524D"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C: In Upper and Lower Canada when the citizens were un-happy with how their government was being run, they rebelled against the government and started a civil war.</w:t>
      </w:r>
    </w:p>
    <w:p w:rsidR="00EC524D" w:rsidRPr="005F212D" w:rsidRDefault="00EC524D"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E: The citize</w:t>
      </w:r>
      <w:r w:rsidR="001E4D19" w:rsidRPr="005F212D">
        <w:rPr>
          <w:rFonts w:ascii="Georgia" w:hAnsi="Georgia" w:cs="Times New Roman"/>
          <w:sz w:val="20"/>
          <w:szCs w:val="20"/>
          <w:lang w:val="en-US"/>
        </w:rPr>
        <w:t>ns ended up losing</w:t>
      </w:r>
      <w:r w:rsidRPr="005F212D">
        <w:rPr>
          <w:rFonts w:ascii="Georgia" w:hAnsi="Georgia" w:cs="Times New Roman"/>
          <w:sz w:val="20"/>
          <w:szCs w:val="20"/>
          <w:lang w:val="en-US"/>
        </w:rPr>
        <w:t xml:space="preserve"> the civil war and the government did not make the changes the citizens were asking for. </w:t>
      </w:r>
    </w:p>
    <w:p w:rsidR="005F212D" w:rsidRDefault="005F212D" w:rsidP="001E4D19">
      <w:pPr>
        <w:pStyle w:val="NoSpacing"/>
        <w:spacing w:line="276" w:lineRule="auto"/>
        <w:rPr>
          <w:rFonts w:ascii="Georgia" w:hAnsi="Georgia" w:cs="Times New Roman"/>
          <w:sz w:val="20"/>
          <w:szCs w:val="20"/>
          <w:lang w:val="en-US"/>
        </w:rPr>
      </w:pPr>
    </w:p>
    <w:p w:rsidR="00EC524D" w:rsidRPr="005F212D" w:rsidRDefault="00EC524D"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 xml:space="preserve">A: Plus, the people rebelling are likely to be targeted by bombings and attacked, endangering families. </w:t>
      </w:r>
    </w:p>
    <w:p w:rsidR="00EC524D" w:rsidRPr="005F212D" w:rsidRDefault="00EC524D"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 xml:space="preserve">C: In Afghanistan, the Al Qaeda militants plant car bombs in the cars of their enemies in an attempt to kill them, not caring if anyone else is around or in the car. </w:t>
      </w:r>
    </w:p>
    <w:p w:rsidR="00EC524D" w:rsidRPr="005F212D" w:rsidRDefault="00EC524D"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 xml:space="preserve">E: The threat to the innocent in a rebellion is too high for a rebellion to be worthwhile. </w:t>
      </w:r>
    </w:p>
    <w:p w:rsidR="00ED6749" w:rsidRPr="005F212D" w:rsidRDefault="00ED6749" w:rsidP="001E4D19">
      <w:pPr>
        <w:pStyle w:val="NoSpacing"/>
        <w:spacing w:line="276" w:lineRule="auto"/>
        <w:rPr>
          <w:rFonts w:ascii="Georgia" w:hAnsi="Georgia" w:cs="Times New Roman"/>
          <w:sz w:val="20"/>
          <w:szCs w:val="20"/>
          <w:lang w:val="en-US"/>
        </w:rPr>
      </w:pPr>
    </w:p>
    <w:p w:rsidR="00EC524D" w:rsidRPr="005F212D" w:rsidRDefault="00EC524D"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A: Rebellions, in history, have proven to be one of the main driving forces for change in society, and often are one of the only ways to allow people to change their own lives, and society, for the better.</w:t>
      </w:r>
    </w:p>
    <w:p w:rsidR="00EC524D" w:rsidRPr="005F212D" w:rsidRDefault="00EC524D"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 xml:space="preserve">C: The rebellions in Upper Canada were fought for the purpose of giving more rights to the people of Canada.  A similar case was the earlier French Revolution.  These rebellion’s goals were democratic. </w:t>
      </w:r>
    </w:p>
    <w:p w:rsidR="00EC524D" w:rsidRPr="005F212D" w:rsidRDefault="00EC524D" w:rsidP="001E4D19">
      <w:pPr>
        <w:pStyle w:val="NoSpacing"/>
        <w:spacing w:line="276" w:lineRule="auto"/>
        <w:rPr>
          <w:rFonts w:ascii="Georgia" w:hAnsi="Georgia" w:cs="Times New Roman"/>
          <w:sz w:val="20"/>
          <w:szCs w:val="20"/>
          <w:lang w:val="en-US"/>
        </w:rPr>
      </w:pPr>
      <w:r w:rsidRPr="005F212D">
        <w:rPr>
          <w:rFonts w:ascii="Georgia" w:hAnsi="Georgia" w:cs="Times New Roman"/>
          <w:sz w:val="20"/>
          <w:szCs w:val="20"/>
          <w:lang w:val="en-US"/>
        </w:rPr>
        <w:t xml:space="preserve">E: The changes that these rebellions brought, even if the rebellion was unsuccessful, were the catalyst for greater change and progression of human society.  They led to larger events and greater change.  If these rebellions did not occur, progress could not be made effectively. </w:t>
      </w:r>
    </w:p>
    <w:p w:rsidR="005F212D" w:rsidRPr="005F212D" w:rsidRDefault="005F212D">
      <w:pPr>
        <w:pStyle w:val="NoSpacing"/>
        <w:spacing w:line="276" w:lineRule="auto"/>
        <w:rPr>
          <w:rFonts w:ascii="Georgia" w:hAnsi="Georgia" w:cs="Times New Roman"/>
          <w:sz w:val="20"/>
          <w:szCs w:val="20"/>
          <w:lang w:val="en-US"/>
        </w:rPr>
      </w:pPr>
      <w:bookmarkStart w:id="0" w:name="_GoBack"/>
      <w:bookmarkEnd w:id="0"/>
    </w:p>
    <w:sectPr w:rsidR="005F212D" w:rsidRPr="005F212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D19" w:rsidRDefault="001E4D19" w:rsidP="001E4D19">
      <w:pPr>
        <w:spacing w:after="0" w:line="240" w:lineRule="auto"/>
      </w:pPr>
      <w:r>
        <w:separator/>
      </w:r>
    </w:p>
  </w:endnote>
  <w:endnote w:type="continuationSeparator" w:id="0">
    <w:p w:rsidR="001E4D19" w:rsidRDefault="001E4D19" w:rsidP="001E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D19" w:rsidRDefault="001E4D19" w:rsidP="001E4D19">
      <w:pPr>
        <w:spacing w:after="0" w:line="240" w:lineRule="auto"/>
      </w:pPr>
      <w:r>
        <w:separator/>
      </w:r>
    </w:p>
  </w:footnote>
  <w:footnote w:type="continuationSeparator" w:id="0">
    <w:p w:rsidR="001E4D19" w:rsidRDefault="001E4D19" w:rsidP="001E4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D19" w:rsidRPr="001E4D19" w:rsidRDefault="001E4D19">
    <w:pPr>
      <w:pStyle w:val="Header"/>
      <w:rPr>
        <w:rFonts w:ascii="Georgia" w:hAnsi="Georgia"/>
        <w:lang w:val="en-US"/>
      </w:rPr>
    </w:pPr>
    <w:r w:rsidRPr="001E4D19">
      <w:rPr>
        <w:rFonts w:ascii="Georgia" w:hAnsi="Georgia"/>
        <w:lang w:val="en-US"/>
      </w:rPr>
      <w:t>SS 10</w:t>
    </w:r>
    <w:r w:rsidRPr="001E4D19">
      <w:rPr>
        <w:rFonts w:ascii="Georgia" w:hAnsi="Georgia"/>
        <w:lang w:val="en-US"/>
      </w:rPr>
      <w:tab/>
    </w:r>
    <w:r w:rsidRPr="001E4D19">
      <w:rPr>
        <w:rFonts w:ascii="Georgia" w:hAnsi="Georgia"/>
        <w:lang w:val="en-US"/>
      </w:rPr>
      <w:tab/>
      <w:t>Ms. McCann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3615A"/>
    <w:multiLevelType w:val="hybridMultilevel"/>
    <w:tmpl w:val="7DB85E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15"/>
    <w:rsid w:val="001E4D19"/>
    <w:rsid w:val="002F1915"/>
    <w:rsid w:val="005F212D"/>
    <w:rsid w:val="008D41B4"/>
    <w:rsid w:val="00964EB0"/>
    <w:rsid w:val="00AB1F32"/>
    <w:rsid w:val="00EC524D"/>
    <w:rsid w:val="00ED6749"/>
    <w:rsid w:val="00F67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8BB3C-6425-49BC-877A-DE5FB00A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915"/>
    <w:pPr>
      <w:spacing w:after="0" w:line="240" w:lineRule="auto"/>
    </w:pPr>
  </w:style>
  <w:style w:type="paragraph" w:styleId="ListParagraph">
    <w:name w:val="List Paragraph"/>
    <w:basedOn w:val="Normal"/>
    <w:uiPriority w:val="34"/>
    <w:qFormat/>
    <w:rsid w:val="002F1915"/>
    <w:pPr>
      <w:ind w:left="720"/>
      <w:contextualSpacing/>
    </w:pPr>
  </w:style>
  <w:style w:type="paragraph" w:styleId="Header">
    <w:name w:val="header"/>
    <w:basedOn w:val="Normal"/>
    <w:link w:val="HeaderChar"/>
    <w:uiPriority w:val="99"/>
    <w:unhideWhenUsed/>
    <w:rsid w:val="001E4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D19"/>
  </w:style>
  <w:style w:type="paragraph" w:styleId="Footer">
    <w:name w:val="footer"/>
    <w:basedOn w:val="Normal"/>
    <w:link w:val="FooterChar"/>
    <w:uiPriority w:val="99"/>
    <w:unhideWhenUsed/>
    <w:rsid w:val="001E4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D19"/>
  </w:style>
  <w:style w:type="paragraph" w:styleId="BalloonText">
    <w:name w:val="Balloon Text"/>
    <w:basedOn w:val="Normal"/>
    <w:link w:val="BalloonTextChar"/>
    <w:uiPriority w:val="99"/>
    <w:semiHidden/>
    <w:unhideWhenUsed/>
    <w:rsid w:val="00ED6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7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4</cp:revision>
  <cp:lastPrinted>2015-05-27T14:30:00Z</cp:lastPrinted>
  <dcterms:created xsi:type="dcterms:W3CDTF">2015-05-27T02:46:00Z</dcterms:created>
  <dcterms:modified xsi:type="dcterms:W3CDTF">2015-05-27T16:21:00Z</dcterms:modified>
</cp:coreProperties>
</file>