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2F" w:rsidRPr="00CB381E" w:rsidRDefault="00B6772F" w:rsidP="00B6772F">
      <w:pPr>
        <w:pBdr>
          <w:bottom w:val="single" w:sz="12" w:space="1" w:color="auto"/>
        </w:pBdr>
        <w:contextualSpacing/>
        <w:rPr>
          <w:rFonts w:ascii="Georgia" w:hAnsi="Georgia"/>
          <w:b/>
          <w:sz w:val="22"/>
        </w:rPr>
      </w:pPr>
      <w:r w:rsidRPr="00CB381E">
        <w:rPr>
          <w:rFonts w:ascii="Georgia" w:hAnsi="Georgia"/>
          <w:b/>
          <w:sz w:val="22"/>
        </w:rPr>
        <w:t>Synthesis Hooks</w:t>
      </w:r>
    </w:p>
    <w:p w:rsidR="00CB381E" w:rsidRPr="00CB381E" w:rsidRDefault="00CB381E" w:rsidP="00B6772F">
      <w:pPr>
        <w:contextualSpacing/>
        <w:rPr>
          <w:rFonts w:ascii="Georgia" w:hAnsi="Georgia"/>
          <w:sz w:val="22"/>
        </w:rPr>
      </w:pPr>
    </w:p>
    <w:p w:rsidR="00B6772F" w:rsidRPr="00CB381E" w:rsidRDefault="00B6772F" w:rsidP="00B6772F">
      <w:pPr>
        <w:contextualSpacing/>
        <w:rPr>
          <w:rFonts w:ascii="Georgia" w:hAnsi="Georgia"/>
          <w:sz w:val="22"/>
        </w:rPr>
      </w:pPr>
      <w:r w:rsidRPr="00CB381E">
        <w:rPr>
          <w:rFonts w:ascii="Georgia" w:hAnsi="Georgia"/>
          <w:sz w:val="22"/>
        </w:rPr>
        <w:t xml:space="preserve">A hook </w:t>
      </w:r>
      <w:r w:rsidR="006D7235">
        <w:rPr>
          <w:rFonts w:ascii="Georgia" w:hAnsi="Georgia"/>
          <w:sz w:val="22"/>
        </w:rPr>
        <w:t>is what catches the reader’s attention and makes them want to keep reading.</w:t>
      </w:r>
      <w:r w:rsidRPr="00CB381E">
        <w:rPr>
          <w:rFonts w:ascii="Georgia" w:hAnsi="Georgia"/>
          <w:sz w:val="22"/>
        </w:rPr>
        <w:t xml:space="preserve">  </w:t>
      </w:r>
      <w:r w:rsidR="006D7235">
        <w:rPr>
          <w:rFonts w:ascii="Georgia" w:hAnsi="Georgia"/>
          <w:sz w:val="22"/>
        </w:rPr>
        <w:t>However, there are some rules that apply. W</w:t>
      </w:r>
      <w:r w:rsidRPr="00CB381E">
        <w:rPr>
          <w:rFonts w:ascii="Georgia" w:hAnsi="Georgia"/>
          <w:sz w:val="22"/>
        </w:rPr>
        <w:t xml:space="preserve">hen using a hook be </w:t>
      </w:r>
      <w:r w:rsidRPr="00E411CB">
        <w:rPr>
          <w:rFonts w:ascii="Georgia" w:hAnsi="Georgia"/>
          <w:i/>
          <w:sz w:val="22"/>
        </w:rPr>
        <w:t>sure to connect it to the rest of your introduction</w:t>
      </w:r>
      <w:r w:rsidRPr="00CB381E">
        <w:rPr>
          <w:rFonts w:ascii="Georgia" w:hAnsi="Georgia"/>
          <w:sz w:val="22"/>
        </w:rPr>
        <w:t xml:space="preserve">. A single isolated sentence at the beginning of your essay will not enhance your essay. You must </w:t>
      </w:r>
      <w:r w:rsidRPr="00E411CB">
        <w:rPr>
          <w:rFonts w:ascii="Georgia" w:hAnsi="Georgia"/>
          <w:i/>
          <w:sz w:val="22"/>
        </w:rPr>
        <w:t>provide con</w:t>
      </w:r>
      <w:r w:rsidR="00CD5E1D" w:rsidRPr="00E411CB">
        <w:rPr>
          <w:rFonts w:ascii="Georgia" w:hAnsi="Georgia"/>
          <w:i/>
          <w:sz w:val="22"/>
        </w:rPr>
        <w:t>text</w:t>
      </w:r>
      <w:r w:rsidR="00CD5E1D" w:rsidRPr="00CB381E">
        <w:rPr>
          <w:rFonts w:ascii="Georgia" w:hAnsi="Georgia"/>
          <w:sz w:val="22"/>
        </w:rPr>
        <w:t xml:space="preserve"> for your hook – how does it relate to the rest of your essay?</w:t>
      </w:r>
    </w:p>
    <w:p w:rsidR="00CD5E1D" w:rsidRPr="00CB381E" w:rsidRDefault="00CD5E1D" w:rsidP="00B6772F">
      <w:pPr>
        <w:contextualSpacing/>
        <w:rPr>
          <w:rFonts w:ascii="Georgia" w:hAnsi="Georgia"/>
          <w:sz w:val="22"/>
        </w:rPr>
      </w:pPr>
    </w:p>
    <w:p w:rsidR="00CD5E1D" w:rsidRPr="00CB381E" w:rsidRDefault="00CD5E1D" w:rsidP="00B6772F">
      <w:pPr>
        <w:contextualSpacing/>
        <w:rPr>
          <w:rFonts w:ascii="Georgia" w:hAnsi="Georgia"/>
          <w:sz w:val="22"/>
        </w:rPr>
      </w:pPr>
      <w:r w:rsidRPr="00CB381E">
        <w:rPr>
          <w:rFonts w:ascii="Georgia" w:hAnsi="Georgia"/>
          <w:sz w:val="22"/>
        </w:rPr>
        <w:t xml:space="preserve">The following examples all deal with the theme of isolation. </w:t>
      </w:r>
    </w:p>
    <w:p w:rsidR="00B6772F" w:rsidRPr="00CB381E" w:rsidRDefault="00B6772F" w:rsidP="00B6772F">
      <w:pPr>
        <w:contextualSpacing/>
        <w:rPr>
          <w:rFonts w:ascii="Georgia" w:hAnsi="Georgia"/>
          <w:sz w:val="22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966"/>
        <w:gridCol w:w="2790"/>
        <w:gridCol w:w="5400"/>
      </w:tblGrid>
      <w:tr w:rsidR="00B6772F" w:rsidRPr="00CB381E" w:rsidTr="0079239E">
        <w:tc>
          <w:tcPr>
            <w:tcW w:w="2520" w:type="dxa"/>
            <w:gridSpan w:val="2"/>
            <w:shd w:val="clear" w:color="auto" w:fill="8DB3E2" w:themeFill="text2" w:themeFillTint="66"/>
            <w:vAlign w:val="center"/>
          </w:tcPr>
          <w:p w:rsidR="00B6772F" w:rsidRPr="00CB381E" w:rsidRDefault="00B6772F" w:rsidP="0080589A">
            <w:pPr>
              <w:spacing w:after="0"/>
              <w:contextualSpacing/>
              <w:jc w:val="center"/>
              <w:rPr>
                <w:rFonts w:ascii="Georgia" w:hAnsi="Georgia"/>
                <w:b/>
                <w:sz w:val="22"/>
              </w:rPr>
            </w:pPr>
            <w:r w:rsidRPr="00CB381E">
              <w:rPr>
                <w:rFonts w:ascii="Georgia" w:hAnsi="Georgia"/>
                <w:b/>
                <w:sz w:val="22"/>
              </w:rPr>
              <w:t>Kind of Hook</w:t>
            </w:r>
          </w:p>
        </w:tc>
        <w:tc>
          <w:tcPr>
            <w:tcW w:w="2790" w:type="dxa"/>
            <w:shd w:val="clear" w:color="auto" w:fill="8DB3E2" w:themeFill="text2" w:themeFillTint="66"/>
            <w:vAlign w:val="center"/>
          </w:tcPr>
          <w:p w:rsidR="00B6772F" w:rsidRPr="00CB381E" w:rsidRDefault="00B6772F" w:rsidP="0080589A">
            <w:pPr>
              <w:spacing w:after="0"/>
              <w:contextualSpacing/>
              <w:jc w:val="center"/>
              <w:rPr>
                <w:rFonts w:ascii="Georgia" w:hAnsi="Georgia"/>
                <w:b/>
                <w:sz w:val="22"/>
              </w:rPr>
            </w:pPr>
            <w:r w:rsidRPr="00CB381E">
              <w:rPr>
                <w:rFonts w:ascii="Georgia" w:hAnsi="Georgia"/>
                <w:b/>
                <w:sz w:val="22"/>
              </w:rPr>
              <w:t>Notes</w:t>
            </w:r>
          </w:p>
        </w:tc>
        <w:tc>
          <w:tcPr>
            <w:tcW w:w="5400" w:type="dxa"/>
            <w:shd w:val="clear" w:color="auto" w:fill="8DB3E2" w:themeFill="text2" w:themeFillTint="66"/>
            <w:vAlign w:val="center"/>
          </w:tcPr>
          <w:p w:rsidR="00B6772F" w:rsidRPr="00CB381E" w:rsidRDefault="00B6772F" w:rsidP="0080589A">
            <w:pPr>
              <w:spacing w:after="0"/>
              <w:contextualSpacing/>
              <w:jc w:val="center"/>
              <w:rPr>
                <w:rFonts w:ascii="Georgia" w:hAnsi="Georgia"/>
                <w:b/>
                <w:sz w:val="22"/>
              </w:rPr>
            </w:pPr>
            <w:r w:rsidRPr="00CB381E">
              <w:rPr>
                <w:rFonts w:ascii="Georgia" w:hAnsi="Georgia"/>
                <w:b/>
                <w:sz w:val="22"/>
              </w:rPr>
              <w:t>Example</w:t>
            </w:r>
          </w:p>
        </w:tc>
      </w:tr>
      <w:tr w:rsidR="00B6772F" w:rsidRPr="00CB381E" w:rsidTr="0079239E">
        <w:tc>
          <w:tcPr>
            <w:tcW w:w="2520" w:type="dxa"/>
            <w:gridSpan w:val="2"/>
            <w:shd w:val="clear" w:color="auto" w:fill="DBE5F1" w:themeFill="accent1" w:themeFillTint="33"/>
          </w:tcPr>
          <w:p w:rsidR="00B6772F" w:rsidRPr="007C6DC7" w:rsidRDefault="00B6772F" w:rsidP="0080589A">
            <w:pPr>
              <w:spacing w:after="0"/>
              <w:contextualSpacing/>
              <w:rPr>
                <w:rFonts w:ascii="Georgia" w:hAnsi="Georgia"/>
                <w:b/>
                <w:sz w:val="22"/>
              </w:rPr>
            </w:pPr>
            <w:r w:rsidRPr="007C6DC7">
              <w:rPr>
                <w:rFonts w:ascii="Georgia" w:hAnsi="Georgia"/>
                <w:b/>
                <w:sz w:val="22"/>
              </w:rPr>
              <w:t>Quotatio</w:t>
            </w:r>
            <w:bookmarkStart w:id="0" w:name="_GoBack"/>
            <w:bookmarkEnd w:id="0"/>
            <w:r w:rsidRPr="007C6DC7">
              <w:rPr>
                <w:rFonts w:ascii="Georgia" w:hAnsi="Georgia"/>
                <w:b/>
                <w:sz w:val="22"/>
              </w:rPr>
              <w:t>n</w:t>
            </w:r>
          </w:p>
        </w:tc>
        <w:tc>
          <w:tcPr>
            <w:tcW w:w="2790" w:type="dxa"/>
          </w:tcPr>
          <w:p w:rsidR="00B6772F" w:rsidRPr="00CB381E" w:rsidRDefault="000F37FD" w:rsidP="0080589A">
            <w:pPr>
              <w:pStyle w:val="ListParagraph"/>
              <w:numPr>
                <w:ilvl w:val="0"/>
                <w:numId w:val="1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</w:t>
            </w:r>
            <w:r w:rsidR="00B6772F" w:rsidRPr="00CB381E">
              <w:rPr>
                <w:rFonts w:ascii="Georgia" w:hAnsi="Georgia"/>
                <w:sz w:val="22"/>
              </w:rPr>
              <w:t>rom the internet</w:t>
            </w:r>
          </w:p>
          <w:p w:rsidR="00B6772F" w:rsidRPr="00CB381E" w:rsidRDefault="000F37FD" w:rsidP="0080589A">
            <w:pPr>
              <w:pStyle w:val="ListParagraph"/>
              <w:numPr>
                <w:ilvl w:val="0"/>
                <w:numId w:val="1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</w:t>
            </w:r>
            <w:r w:rsidR="00B6772F" w:rsidRPr="00CB381E">
              <w:rPr>
                <w:rFonts w:ascii="Georgia" w:hAnsi="Georgia"/>
                <w:sz w:val="22"/>
              </w:rPr>
              <w:t>rom literature</w:t>
            </w:r>
          </w:p>
          <w:p w:rsidR="00B6772F" w:rsidRPr="00CB381E" w:rsidRDefault="00B6772F" w:rsidP="0080589A">
            <w:pPr>
              <w:pStyle w:val="ListParagraph"/>
              <w:numPr>
                <w:ilvl w:val="0"/>
                <w:numId w:val="1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>Put the speaker tag in the middle if you can.</w:t>
            </w:r>
          </w:p>
          <w:p w:rsidR="00B6772F" w:rsidRPr="00CB381E" w:rsidRDefault="00B6772F" w:rsidP="0080589A">
            <w:pPr>
              <w:pStyle w:val="ListParagraph"/>
              <w:numPr>
                <w:ilvl w:val="0"/>
                <w:numId w:val="1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 xml:space="preserve">Give </w:t>
            </w:r>
            <w:r w:rsidRPr="00CB381E">
              <w:rPr>
                <w:rFonts w:ascii="Georgia" w:hAnsi="Georgia"/>
                <w:sz w:val="22"/>
                <w:u w:val="single"/>
              </w:rPr>
              <w:t>context</w:t>
            </w:r>
            <w:r w:rsidRPr="00CB381E">
              <w:rPr>
                <w:rFonts w:ascii="Georgia" w:hAnsi="Georgia"/>
                <w:sz w:val="22"/>
              </w:rPr>
              <w:t xml:space="preserve"> after (who said it? Why did they say it?).</w:t>
            </w:r>
          </w:p>
          <w:p w:rsidR="00B6772F" w:rsidRPr="00CB381E" w:rsidRDefault="00B6772F" w:rsidP="0080589A">
            <w:pPr>
              <w:pStyle w:val="ListParagraph"/>
              <w:numPr>
                <w:ilvl w:val="0"/>
                <w:numId w:val="1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>You can quote from one of the synthesis texts.</w:t>
            </w:r>
          </w:p>
          <w:p w:rsidR="00B6772F" w:rsidRPr="00CB381E" w:rsidRDefault="00B6772F" w:rsidP="0080589A">
            <w:pPr>
              <w:pStyle w:val="ListParagraph"/>
              <w:spacing w:after="0"/>
              <w:ind w:left="317"/>
              <w:rPr>
                <w:rFonts w:ascii="Georgia" w:hAnsi="Georgia"/>
                <w:sz w:val="22"/>
              </w:rPr>
            </w:pPr>
          </w:p>
        </w:tc>
        <w:tc>
          <w:tcPr>
            <w:tcW w:w="5400" w:type="dxa"/>
          </w:tcPr>
          <w:p w:rsidR="00B6772F" w:rsidRPr="00CB381E" w:rsidRDefault="00B6772F" w:rsidP="0080589A">
            <w:pPr>
              <w:spacing w:after="0"/>
              <w:contextualSpacing/>
              <w:rPr>
                <w:rFonts w:ascii="Georgia" w:hAnsi="Georgia"/>
                <w:sz w:val="22"/>
                <w:u w:val="single"/>
              </w:rPr>
            </w:pPr>
            <w:r w:rsidRPr="00CB381E">
              <w:rPr>
                <w:rFonts w:ascii="Georgia" w:hAnsi="Georgia"/>
                <w:sz w:val="22"/>
              </w:rPr>
              <w:t xml:space="preserve">a. “No man is an island,” </w:t>
            </w:r>
            <w:r w:rsidRPr="00CB381E">
              <w:rPr>
                <w:rFonts w:ascii="Georgia" w:hAnsi="Georgia"/>
                <w:sz w:val="22"/>
                <w:u w:val="single"/>
              </w:rPr>
              <w:t>wrote John Donne, a 17</w:t>
            </w:r>
            <w:r w:rsidRPr="00CB381E">
              <w:rPr>
                <w:rFonts w:ascii="Georgia" w:hAnsi="Georgia"/>
                <w:sz w:val="22"/>
                <w:u w:val="single"/>
                <w:vertAlign w:val="superscript"/>
              </w:rPr>
              <w:t>th</w:t>
            </w:r>
            <w:r w:rsidRPr="00CB381E">
              <w:rPr>
                <w:rFonts w:ascii="Georgia" w:hAnsi="Georgia"/>
                <w:sz w:val="22"/>
                <w:u w:val="single"/>
              </w:rPr>
              <w:t>-century poet.</w:t>
            </w:r>
          </w:p>
          <w:p w:rsidR="00B6772F" w:rsidRPr="00CB381E" w:rsidRDefault="00B6772F" w:rsidP="0080589A">
            <w:pPr>
              <w:spacing w:after="0"/>
              <w:contextualSpacing/>
              <w:rPr>
                <w:rFonts w:ascii="Georgia" w:hAnsi="Georgia"/>
                <w:sz w:val="22"/>
                <w:u w:val="single"/>
              </w:rPr>
            </w:pPr>
            <w:r w:rsidRPr="00CB381E">
              <w:rPr>
                <w:rFonts w:ascii="Georgia" w:hAnsi="Georgia"/>
                <w:sz w:val="22"/>
              </w:rPr>
              <w:t xml:space="preserve">b. “I’m nobody!” wrote Emily Dickinson. “Who are you?”  </w:t>
            </w:r>
            <w:r w:rsidRPr="00CB381E">
              <w:rPr>
                <w:rFonts w:ascii="Georgia" w:hAnsi="Georgia"/>
                <w:sz w:val="22"/>
                <w:u w:val="single"/>
              </w:rPr>
              <w:t>Dickinson asked this question in the solitude of her attic room, where she remained in isolation from society for many years.</w:t>
            </w:r>
          </w:p>
          <w:p w:rsidR="00B6772F" w:rsidRPr="00CB381E" w:rsidRDefault="00B6772F" w:rsidP="0080589A">
            <w:pPr>
              <w:spacing w:after="0"/>
              <w:contextualSpacing/>
              <w:rPr>
                <w:rFonts w:ascii="Georgia" w:hAnsi="Georgia"/>
                <w:sz w:val="22"/>
                <w:u w:val="single"/>
              </w:rPr>
            </w:pPr>
            <w:r w:rsidRPr="00CB381E">
              <w:rPr>
                <w:rFonts w:ascii="Georgia" w:hAnsi="Georgia"/>
                <w:sz w:val="22"/>
              </w:rPr>
              <w:t xml:space="preserve">c. “All the lonely people—where do they come from?”  </w:t>
            </w:r>
            <w:r w:rsidRPr="00CB381E">
              <w:rPr>
                <w:rFonts w:ascii="Georgia" w:hAnsi="Georgia"/>
                <w:sz w:val="22"/>
                <w:u w:val="single"/>
              </w:rPr>
              <w:t>The Beatles, the most popular rock band in history, reflected on human isolation in their de</w:t>
            </w:r>
            <w:r w:rsidR="00457039">
              <w:rPr>
                <w:rFonts w:ascii="Georgia" w:hAnsi="Georgia"/>
                <w:sz w:val="22"/>
                <w:u w:val="single"/>
              </w:rPr>
              <w:t>pressing ballad “Eleanor Rigby.”</w:t>
            </w:r>
          </w:p>
          <w:p w:rsidR="00B6772F" w:rsidRPr="00CB381E" w:rsidRDefault="00B6772F" w:rsidP="0080589A">
            <w:pPr>
              <w:spacing w:after="0"/>
              <w:contextualSpacing/>
              <w:rPr>
                <w:rFonts w:ascii="Georgia" w:hAnsi="Georgia"/>
                <w:sz w:val="22"/>
              </w:rPr>
            </w:pPr>
          </w:p>
        </w:tc>
      </w:tr>
      <w:tr w:rsidR="00B6772F" w:rsidRPr="00CB381E" w:rsidTr="0079239E">
        <w:tc>
          <w:tcPr>
            <w:tcW w:w="2520" w:type="dxa"/>
            <w:gridSpan w:val="2"/>
            <w:shd w:val="clear" w:color="auto" w:fill="DBE5F1" w:themeFill="accent1" w:themeFillTint="33"/>
          </w:tcPr>
          <w:p w:rsidR="00B6772F" w:rsidRPr="007C6DC7" w:rsidRDefault="00B6772F" w:rsidP="0080589A">
            <w:pPr>
              <w:spacing w:after="0"/>
              <w:contextualSpacing/>
              <w:rPr>
                <w:rFonts w:ascii="Georgia" w:hAnsi="Georgia"/>
                <w:b/>
                <w:sz w:val="22"/>
              </w:rPr>
            </w:pPr>
            <w:r w:rsidRPr="007C6DC7">
              <w:rPr>
                <w:rFonts w:ascii="Georgia" w:hAnsi="Georgia"/>
                <w:b/>
                <w:sz w:val="22"/>
              </w:rPr>
              <w:t>General Statement</w:t>
            </w:r>
          </w:p>
        </w:tc>
        <w:tc>
          <w:tcPr>
            <w:tcW w:w="2790" w:type="dxa"/>
          </w:tcPr>
          <w:p w:rsidR="00B6772F" w:rsidRPr="00CB381E" w:rsidRDefault="000F37FD" w:rsidP="0080589A">
            <w:pPr>
              <w:pStyle w:val="ListParagraph"/>
              <w:numPr>
                <w:ilvl w:val="0"/>
                <w:numId w:val="2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B</w:t>
            </w:r>
            <w:r w:rsidR="00B6772F" w:rsidRPr="00CB381E">
              <w:rPr>
                <w:rFonts w:ascii="Georgia" w:hAnsi="Georgia"/>
                <w:sz w:val="22"/>
              </w:rPr>
              <w:t>ig idea using the key word</w:t>
            </w:r>
          </w:p>
          <w:p w:rsidR="00B6772F" w:rsidRPr="00CB381E" w:rsidRDefault="000F37FD" w:rsidP="0080589A">
            <w:pPr>
              <w:pStyle w:val="ListParagraph"/>
              <w:numPr>
                <w:ilvl w:val="0"/>
                <w:numId w:val="2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O</w:t>
            </w:r>
            <w:r w:rsidR="00B6772F" w:rsidRPr="00CB381E">
              <w:rPr>
                <w:rFonts w:ascii="Georgia" w:hAnsi="Georgia"/>
                <w:sz w:val="22"/>
              </w:rPr>
              <w:t>ften boring</w:t>
            </w:r>
          </w:p>
        </w:tc>
        <w:tc>
          <w:tcPr>
            <w:tcW w:w="5400" w:type="dxa"/>
          </w:tcPr>
          <w:p w:rsidR="00B6772F" w:rsidRPr="00CB381E" w:rsidRDefault="00B6772F" w:rsidP="0080589A">
            <w:pPr>
              <w:spacing w:after="0"/>
              <w:contextualSpacing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>Everyone is lonely sometimes.</w:t>
            </w:r>
          </w:p>
          <w:p w:rsidR="00B6772F" w:rsidRPr="00CB381E" w:rsidRDefault="00B6772F" w:rsidP="0080589A">
            <w:pPr>
              <w:spacing w:after="0"/>
              <w:contextualSpacing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>Loneliness affects everyone.</w:t>
            </w:r>
          </w:p>
        </w:tc>
      </w:tr>
      <w:tr w:rsidR="00B6772F" w:rsidRPr="00CB381E" w:rsidTr="0079239E">
        <w:tc>
          <w:tcPr>
            <w:tcW w:w="2520" w:type="dxa"/>
            <w:gridSpan w:val="2"/>
            <w:shd w:val="clear" w:color="auto" w:fill="DBE5F1" w:themeFill="accent1" w:themeFillTint="33"/>
          </w:tcPr>
          <w:p w:rsidR="00B6772F" w:rsidRPr="007C6DC7" w:rsidRDefault="00B6772F" w:rsidP="0080589A">
            <w:pPr>
              <w:spacing w:after="0"/>
              <w:contextualSpacing/>
              <w:rPr>
                <w:rFonts w:ascii="Georgia" w:hAnsi="Georgia"/>
                <w:b/>
                <w:sz w:val="22"/>
              </w:rPr>
            </w:pPr>
            <w:r w:rsidRPr="007C6DC7">
              <w:rPr>
                <w:rFonts w:ascii="Georgia" w:hAnsi="Georgia"/>
                <w:b/>
                <w:sz w:val="22"/>
              </w:rPr>
              <w:t>Definition</w:t>
            </w:r>
          </w:p>
        </w:tc>
        <w:tc>
          <w:tcPr>
            <w:tcW w:w="2790" w:type="dxa"/>
          </w:tcPr>
          <w:p w:rsidR="00B6772F" w:rsidRPr="00CB381E" w:rsidRDefault="00B6772F" w:rsidP="0080589A">
            <w:pPr>
              <w:pStyle w:val="ListParagraph"/>
              <w:numPr>
                <w:ilvl w:val="0"/>
                <w:numId w:val="3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>Write your own</w:t>
            </w:r>
          </w:p>
          <w:p w:rsidR="00B6772F" w:rsidRPr="00CB381E" w:rsidRDefault="00B6772F" w:rsidP="0080589A">
            <w:pPr>
              <w:pStyle w:val="ListParagraph"/>
              <w:numPr>
                <w:ilvl w:val="0"/>
                <w:numId w:val="3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>Use a dictionary</w:t>
            </w:r>
          </w:p>
          <w:p w:rsidR="00B6772F" w:rsidRPr="00CB381E" w:rsidRDefault="00B6772F" w:rsidP="0080589A">
            <w:pPr>
              <w:pStyle w:val="ListParagraph"/>
              <w:numPr>
                <w:ilvl w:val="0"/>
                <w:numId w:val="3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>CITE your source</w:t>
            </w:r>
          </w:p>
          <w:p w:rsidR="00B6772F" w:rsidRPr="00CB381E" w:rsidRDefault="000F37FD" w:rsidP="0080589A">
            <w:pPr>
              <w:pStyle w:val="ListParagraph"/>
              <w:numPr>
                <w:ilvl w:val="0"/>
                <w:numId w:val="3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O</w:t>
            </w:r>
            <w:r w:rsidR="00B6772F" w:rsidRPr="00CB381E">
              <w:rPr>
                <w:rFonts w:ascii="Georgia" w:hAnsi="Georgia"/>
                <w:sz w:val="22"/>
              </w:rPr>
              <w:t>ften boring</w:t>
            </w:r>
          </w:p>
        </w:tc>
        <w:tc>
          <w:tcPr>
            <w:tcW w:w="5400" w:type="dxa"/>
          </w:tcPr>
          <w:p w:rsidR="00B6772F" w:rsidRPr="00CB381E" w:rsidRDefault="00B6772F" w:rsidP="0080589A">
            <w:pPr>
              <w:spacing w:after="0"/>
              <w:contextualSpacing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 xml:space="preserve">Isolation, </w:t>
            </w:r>
            <w:r w:rsidRPr="00CB381E">
              <w:rPr>
                <w:rFonts w:ascii="Georgia" w:hAnsi="Georgia"/>
                <w:sz w:val="22"/>
                <w:u w:val="single"/>
              </w:rPr>
              <w:t xml:space="preserve">according to the </w:t>
            </w:r>
            <w:r w:rsidRPr="00CB381E">
              <w:rPr>
                <w:rFonts w:ascii="Georgia" w:hAnsi="Georgia"/>
                <w:sz w:val="22"/>
                <w:u w:val="double"/>
              </w:rPr>
              <w:t>Collins Dictionary</w:t>
            </w:r>
            <w:r w:rsidRPr="00CB381E">
              <w:rPr>
                <w:rFonts w:ascii="Georgia" w:hAnsi="Georgia"/>
                <w:sz w:val="22"/>
              </w:rPr>
              <w:t>, is the state of being “place[d] apart or alone.”</w:t>
            </w:r>
          </w:p>
        </w:tc>
      </w:tr>
      <w:tr w:rsidR="00B6772F" w:rsidRPr="00CB381E" w:rsidTr="0079239E">
        <w:tc>
          <w:tcPr>
            <w:tcW w:w="2520" w:type="dxa"/>
            <w:gridSpan w:val="2"/>
            <w:shd w:val="clear" w:color="auto" w:fill="DBE5F1" w:themeFill="accent1" w:themeFillTint="33"/>
          </w:tcPr>
          <w:p w:rsidR="00B6772F" w:rsidRPr="007C6DC7" w:rsidRDefault="00B6772F" w:rsidP="0080589A">
            <w:pPr>
              <w:spacing w:after="0"/>
              <w:contextualSpacing/>
              <w:rPr>
                <w:rFonts w:ascii="Georgia" w:hAnsi="Georgia"/>
                <w:b/>
                <w:sz w:val="22"/>
              </w:rPr>
            </w:pPr>
            <w:r w:rsidRPr="007C6DC7">
              <w:rPr>
                <w:rFonts w:ascii="Georgia" w:hAnsi="Georgia"/>
                <w:b/>
                <w:sz w:val="22"/>
              </w:rPr>
              <w:t>Question</w:t>
            </w:r>
          </w:p>
        </w:tc>
        <w:tc>
          <w:tcPr>
            <w:tcW w:w="2790" w:type="dxa"/>
          </w:tcPr>
          <w:p w:rsidR="00B6772F" w:rsidRPr="00CB381E" w:rsidRDefault="00457039" w:rsidP="0080589A">
            <w:pPr>
              <w:pStyle w:val="ListParagraph"/>
              <w:numPr>
                <w:ilvl w:val="0"/>
                <w:numId w:val="4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Do NOT address the reader (no “you”)</w:t>
            </w:r>
          </w:p>
          <w:p w:rsidR="00B6772F" w:rsidRPr="00CB381E" w:rsidRDefault="000F37FD" w:rsidP="0080589A">
            <w:pPr>
              <w:pStyle w:val="ListParagraph"/>
              <w:numPr>
                <w:ilvl w:val="0"/>
                <w:numId w:val="4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O</w:t>
            </w:r>
            <w:r w:rsidR="00B6772F" w:rsidRPr="00CB381E">
              <w:rPr>
                <w:rFonts w:ascii="Georgia" w:hAnsi="Georgia"/>
                <w:sz w:val="22"/>
              </w:rPr>
              <w:t>ften boring</w:t>
            </w:r>
          </w:p>
        </w:tc>
        <w:tc>
          <w:tcPr>
            <w:tcW w:w="5400" w:type="dxa"/>
          </w:tcPr>
          <w:p w:rsidR="00B6772F" w:rsidRPr="00CB381E" w:rsidRDefault="00B6772F" w:rsidP="0080589A">
            <w:pPr>
              <w:spacing w:after="0"/>
              <w:contextualSpacing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>How many people are unconsciously ignored by others every day?</w:t>
            </w:r>
          </w:p>
        </w:tc>
      </w:tr>
      <w:tr w:rsidR="00B6772F" w:rsidRPr="00CB381E" w:rsidTr="0079239E">
        <w:tc>
          <w:tcPr>
            <w:tcW w:w="55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6772F" w:rsidRPr="007C6DC7" w:rsidRDefault="00B6772F" w:rsidP="0080589A">
            <w:pPr>
              <w:spacing w:after="0"/>
              <w:ind w:left="113" w:right="113"/>
              <w:contextualSpacing/>
              <w:jc w:val="center"/>
              <w:rPr>
                <w:rFonts w:ascii="Georgia" w:hAnsi="Georgia"/>
                <w:b/>
                <w:sz w:val="22"/>
              </w:rPr>
            </w:pPr>
            <w:r w:rsidRPr="007C6DC7">
              <w:rPr>
                <w:rFonts w:ascii="Georgia" w:hAnsi="Georgia"/>
                <w:b/>
                <w:sz w:val="22"/>
              </w:rPr>
              <w:t>Allusion</w:t>
            </w:r>
          </w:p>
        </w:tc>
        <w:tc>
          <w:tcPr>
            <w:tcW w:w="1966" w:type="dxa"/>
            <w:shd w:val="clear" w:color="auto" w:fill="DBE5F1" w:themeFill="accent1" w:themeFillTint="33"/>
          </w:tcPr>
          <w:p w:rsidR="00B6772F" w:rsidRPr="007C6DC7" w:rsidRDefault="00B6772F" w:rsidP="0080589A">
            <w:pPr>
              <w:spacing w:after="0"/>
              <w:contextualSpacing/>
              <w:rPr>
                <w:rFonts w:ascii="Georgia" w:hAnsi="Georgia"/>
                <w:b/>
                <w:sz w:val="22"/>
              </w:rPr>
            </w:pPr>
            <w:r w:rsidRPr="007C6DC7">
              <w:rPr>
                <w:rFonts w:ascii="Georgia" w:hAnsi="Georgia"/>
                <w:b/>
                <w:sz w:val="22"/>
              </w:rPr>
              <w:t>Historical</w:t>
            </w:r>
          </w:p>
        </w:tc>
        <w:tc>
          <w:tcPr>
            <w:tcW w:w="2790" w:type="dxa"/>
          </w:tcPr>
          <w:p w:rsidR="00B6772F" w:rsidRPr="00CB381E" w:rsidRDefault="000F37FD" w:rsidP="0080589A">
            <w:pPr>
              <w:pStyle w:val="ListParagraph"/>
              <w:numPr>
                <w:ilvl w:val="0"/>
                <w:numId w:val="5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</w:t>
            </w:r>
            <w:r w:rsidR="00B6772F" w:rsidRPr="00CB381E">
              <w:rPr>
                <w:rFonts w:ascii="Georgia" w:hAnsi="Georgia"/>
                <w:sz w:val="22"/>
              </w:rPr>
              <w:t>efers to an event, person, or idea in history</w:t>
            </w:r>
          </w:p>
        </w:tc>
        <w:tc>
          <w:tcPr>
            <w:tcW w:w="5400" w:type="dxa"/>
          </w:tcPr>
          <w:p w:rsidR="00B6772F" w:rsidRPr="00CB381E" w:rsidRDefault="00B6772F" w:rsidP="0080589A">
            <w:pPr>
              <w:spacing w:after="0"/>
              <w:contextualSpacing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 xml:space="preserve">In the year 423, Simeon the </w:t>
            </w:r>
            <w:proofErr w:type="spellStart"/>
            <w:r w:rsidRPr="00CB381E">
              <w:rPr>
                <w:rFonts w:ascii="Georgia" w:hAnsi="Georgia"/>
                <w:sz w:val="22"/>
              </w:rPr>
              <w:t>Stylite</w:t>
            </w:r>
            <w:proofErr w:type="spellEnd"/>
            <w:r w:rsidRPr="00CB381E">
              <w:rPr>
                <w:rFonts w:ascii="Georgia" w:hAnsi="Georgia"/>
                <w:sz w:val="22"/>
              </w:rPr>
              <w:t>, a Christian ascetic, climbed to the top of a p</w:t>
            </w:r>
            <w:r w:rsidR="00457039">
              <w:rPr>
                <w:rFonts w:ascii="Georgia" w:hAnsi="Georgia"/>
                <w:sz w:val="22"/>
              </w:rPr>
              <w:t>illar in Syria.  For the next thirty-seven</w:t>
            </w:r>
            <w:r w:rsidRPr="00CB381E">
              <w:rPr>
                <w:rFonts w:ascii="Georgia" w:hAnsi="Georgia"/>
                <w:sz w:val="22"/>
              </w:rPr>
              <w:t xml:space="preserve"> years he remained there, trying to achieve perfect isolation from the rest of the world.</w:t>
            </w:r>
          </w:p>
        </w:tc>
      </w:tr>
      <w:tr w:rsidR="00B6772F" w:rsidRPr="00CB381E" w:rsidTr="0079239E">
        <w:tc>
          <w:tcPr>
            <w:tcW w:w="554" w:type="dxa"/>
            <w:vMerge/>
            <w:shd w:val="clear" w:color="auto" w:fill="DBE5F1" w:themeFill="accent1" w:themeFillTint="33"/>
          </w:tcPr>
          <w:p w:rsidR="00B6772F" w:rsidRPr="007C6DC7" w:rsidRDefault="00B6772F" w:rsidP="0080589A">
            <w:pPr>
              <w:spacing w:after="0"/>
              <w:contextualSpacing/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1966" w:type="dxa"/>
            <w:shd w:val="clear" w:color="auto" w:fill="DBE5F1" w:themeFill="accent1" w:themeFillTint="33"/>
          </w:tcPr>
          <w:p w:rsidR="00B6772F" w:rsidRPr="007C6DC7" w:rsidRDefault="00B6772F" w:rsidP="0080589A">
            <w:pPr>
              <w:spacing w:after="0"/>
              <w:contextualSpacing/>
              <w:rPr>
                <w:rFonts w:ascii="Georgia" w:hAnsi="Georgia"/>
                <w:b/>
                <w:sz w:val="22"/>
              </w:rPr>
            </w:pPr>
            <w:r w:rsidRPr="007C6DC7">
              <w:rPr>
                <w:rFonts w:ascii="Georgia" w:hAnsi="Georgia"/>
                <w:b/>
                <w:sz w:val="22"/>
              </w:rPr>
              <w:t>Classical</w:t>
            </w:r>
          </w:p>
        </w:tc>
        <w:tc>
          <w:tcPr>
            <w:tcW w:w="2790" w:type="dxa"/>
          </w:tcPr>
          <w:p w:rsidR="00B6772F" w:rsidRPr="00CB381E" w:rsidRDefault="000F37FD" w:rsidP="0080589A">
            <w:pPr>
              <w:pStyle w:val="ListParagraph"/>
              <w:numPr>
                <w:ilvl w:val="0"/>
                <w:numId w:val="5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</w:t>
            </w:r>
            <w:r w:rsidR="00B6772F" w:rsidRPr="00CB381E">
              <w:rPr>
                <w:rFonts w:ascii="Georgia" w:hAnsi="Georgia"/>
                <w:sz w:val="22"/>
              </w:rPr>
              <w:t>efers to Greek or Roman mythology</w:t>
            </w:r>
          </w:p>
        </w:tc>
        <w:tc>
          <w:tcPr>
            <w:tcW w:w="5400" w:type="dxa"/>
          </w:tcPr>
          <w:p w:rsidR="00B6772F" w:rsidRPr="00CB381E" w:rsidRDefault="00B6772F" w:rsidP="0080589A">
            <w:pPr>
              <w:spacing w:after="0"/>
              <w:contextualSpacing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>When Zeus punished Prometheus for bringing fire to men, the great titan’s punishment was twofold: vultures would come to devour his liver every day, and he was bound alone and isolated on the top of Mount Parnassus.</w:t>
            </w:r>
          </w:p>
        </w:tc>
      </w:tr>
      <w:tr w:rsidR="00B6772F" w:rsidRPr="00CB381E" w:rsidTr="0079239E">
        <w:tc>
          <w:tcPr>
            <w:tcW w:w="554" w:type="dxa"/>
            <w:vMerge/>
            <w:shd w:val="clear" w:color="auto" w:fill="DBE5F1" w:themeFill="accent1" w:themeFillTint="33"/>
          </w:tcPr>
          <w:p w:rsidR="00B6772F" w:rsidRPr="007C6DC7" w:rsidRDefault="00B6772F" w:rsidP="0080589A">
            <w:pPr>
              <w:spacing w:after="0"/>
              <w:contextualSpacing/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1966" w:type="dxa"/>
            <w:shd w:val="clear" w:color="auto" w:fill="DBE5F1" w:themeFill="accent1" w:themeFillTint="33"/>
          </w:tcPr>
          <w:p w:rsidR="00B6772F" w:rsidRPr="007C6DC7" w:rsidRDefault="00B6772F" w:rsidP="0080589A">
            <w:pPr>
              <w:spacing w:after="0"/>
              <w:contextualSpacing/>
              <w:rPr>
                <w:rFonts w:ascii="Georgia" w:hAnsi="Georgia"/>
                <w:b/>
                <w:sz w:val="22"/>
              </w:rPr>
            </w:pPr>
            <w:r w:rsidRPr="007C6DC7">
              <w:rPr>
                <w:rFonts w:ascii="Georgia" w:hAnsi="Georgia"/>
                <w:b/>
                <w:sz w:val="22"/>
              </w:rPr>
              <w:t>Biblical</w:t>
            </w:r>
          </w:p>
        </w:tc>
        <w:tc>
          <w:tcPr>
            <w:tcW w:w="2790" w:type="dxa"/>
          </w:tcPr>
          <w:p w:rsidR="00B6772F" w:rsidRPr="00CB381E" w:rsidRDefault="000F37FD" w:rsidP="0080589A">
            <w:pPr>
              <w:pStyle w:val="ListParagraph"/>
              <w:numPr>
                <w:ilvl w:val="0"/>
                <w:numId w:val="5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</w:t>
            </w:r>
            <w:r w:rsidR="00B6772F" w:rsidRPr="00CB381E">
              <w:rPr>
                <w:rFonts w:ascii="Georgia" w:hAnsi="Georgia"/>
                <w:sz w:val="22"/>
              </w:rPr>
              <w:t>efers to or quotes from the Bible</w:t>
            </w:r>
          </w:p>
        </w:tc>
        <w:tc>
          <w:tcPr>
            <w:tcW w:w="5400" w:type="dxa"/>
          </w:tcPr>
          <w:p w:rsidR="00B6772F" w:rsidRPr="00CB381E" w:rsidRDefault="00B6772F" w:rsidP="0080589A">
            <w:pPr>
              <w:spacing w:after="0"/>
              <w:contextualSpacing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 xml:space="preserve">“My God, my God!” cried Christ as he hung dying. “Why hast thou forsaken me?” </w:t>
            </w:r>
          </w:p>
        </w:tc>
      </w:tr>
      <w:tr w:rsidR="00B6772F" w:rsidRPr="00CB381E" w:rsidTr="0079239E">
        <w:tc>
          <w:tcPr>
            <w:tcW w:w="554" w:type="dxa"/>
            <w:vMerge/>
            <w:shd w:val="clear" w:color="auto" w:fill="DBE5F1" w:themeFill="accent1" w:themeFillTint="33"/>
          </w:tcPr>
          <w:p w:rsidR="00B6772F" w:rsidRPr="007C6DC7" w:rsidRDefault="00B6772F" w:rsidP="0080589A">
            <w:pPr>
              <w:spacing w:after="0"/>
              <w:contextualSpacing/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1966" w:type="dxa"/>
            <w:shd w:val="clear" w:color="auto" w:fill="DBE5F1" w:themeFill="accent1" w:themeFillTint="33"/>
          </w:tcPr>
          <w:p w:rsidR="00B6772F" w:rsidRPr="007C6DC7" w:rsidRDefault="00B6772F" w:rsidP="0080589A">
            <w:pPr>
              <w:spacing w:after="0"/>
              <w:contextualSpacing/>
              <w:rPr>
                <w:rFonts w:ascii="Georgia" w:hAnsi="Georgia"/>
                <w:b/>
                <w:sz w:val="22"/>
              </w:rPr>
            </w:pPr>
            <w:r w:rsidRPr="007C6DC7">
              <w:rPr>
                <w:rFonts w:ascii="Georgia" w:hAnsi="Georgia"/>
                <w:b/>
                <w:sz w:val="22"/>
              </w:rPr>
              <w:t>Contemporary</w:t>
            </w:r>
          </w:p>
        </w:tc>
        <w:tc>
          <w:tcPr>
            <w:tcW w:w="2790" w:type="dxa"/>
          </w:tcPr>
          <w:p w:rsidR="00B6772F" w:rsidRPr="00CB381E" w:rsidRDefault="000F37FD" w:rsidP="0080589A">
            <w:pPr>
              <w:pStyle w:val="ListParagraph"/>
              <w:numPr>
                <w:ilvl w:val="0"/>
                <w:numId w:val="5"/>
              </w:numPr>
              <w:spacing w:after="0"/>
              <w:ind w:left="31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</w:t>
            </w:r>
            <w:r w:rsidR="00B6772F" w:rsidRPr="00CB381E">
              <w:rPr>
                <w:rFonts w:ascii="Georgia" w:hAnsi="Georgia"/>
                <w:sz w:val="22"/>
              </w:rPr>
              <w:t>efers to an event, person, or idea from the modern world</w:t>
            </w:r>
          </w:p>
        </w:tc>
        <w:tc>
          <w:tcPr>
            <w:tcW w:w="5400" w:type="dxa"/>
          </w:tcPr>
          <w:p w:rsidR="00B6772F" w:rsidRPr="00CB381E" w:rsidRDefault="00B6772F" w:rsidP="0080589A">
            <w:pPr>
              <w:spacing w:after="0"/>
              <w:contextualSpacing/>
              <w:rPr>
                <w:rFonts w:ascii="Georgia" w:hAnsi="Georgia"/>
                <w:sz w:val="22"/>
              </w:rPr>
            </w:pPr>
            <w:r w:rsidRPr="00CB381E">
              <w:rPr>
                <w:rFonts w:ascii="Georgia" w:hAnsi="Georgia"/>
                <w:sz w:val="22"/>
              </w:rPr>
              <w:t>Critics of solitary confinement refer to it as psychological torture or</w:t>
            </w:r>
            <w:r w:rsidR="00CD5E1D" w:rsidRPr="00CB381E">
              <w:rPr>
                <w:rFonts w:ascii="Georgia" w:hAnsi="Georgia"/>
                <w:sz w:val="22"/>
              </w:rPr>
              <w:t xml:space="preserve"> “cruel and unusual punishment.”</w:t>
            </w:r>
          </w:p>
        </w:tc>
      </w:tr>
    </w:tbl>
    <w:p w:rsidR="00B6772F" w:rsidRPr="00CB381E" w:rsidRDefault="00B6772F" w:rsidP="00B6772F">
      <w:pPr>
        <w:contextualSpacing/>
        <w:rPr>
          <w:rFonts w:ascii="Georgia" w:hAnsi="Georgia"/>
          <w:sz w:val="22"/>
        </w:rPr>
      </w:pPr>
    </w:p>
    <w:p w:rsidR="00C9093C" w:rsidRPr="00CB381E" w:rsidRDefault="00C9093C">
      <w:pPr>
        <w:rPr>
          <w:rFonts w:ascii="Georgia" w:hAnsi="Georgia"/>
          <w:sz w:val="22"/>
        </w:rPr>
      </w:pPr>
    </w:p>
    <w:sectPr w:rsidR="00C9093C" w:rsidRPr="00CB381E" w:rsidSect="000F4A9F">
      <w:headerReference w:type="default" r:id="rId8"/>
      <w:footerReference w:type="default" r:id="rId9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1E" w:rsidRDefault="00CB381E" w:rsidP="00CB381E">
      <w:pPr>
        <w:spacing w:after="0"/>
      </w:pPr>
      <w:r>
        <w:separator/>
      </w:r>
    </w:p>
  </w:endnote>
  <w:endnote w:type="continuationSeparator" w:id="0">
    <w:p w:rsidR="00CB381E" w:rsidRDefault="00CB381E" w:rsidP="00CB3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E" w:rsidRDefault="00CB381E">
    <w:pPr>
      <w:pStyle w:val="Footer"/>
    </w:pPr>
    <w:r>
      <w:t>Adapted from Mr. Pham</w:t>
    </w:r>
  </w:p>
  <w:p w:rsidR="00CB381E" w:rsidRDefault="00CB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1E" w:rsidRDefault="00CB381E" w:rsidP="00CB381E">
      <w:pPr>
        <w:spacing w:after="0"/>
      </w:pPr>
      <w:r>
        <w:separator/>
      </w:r>
    </w:p>
  </w:footnote>
  <w:footnote w:type="continuationSeparator" w:id="0">
    <w:p w:rsidR="00CB381E" w:rsidRDefault="00CB381E" w:rsidP="00CB3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E" w:rsidRDefault="00CB381E">
    <w:pPr>
      <w:pStyle w:val="Header"/>
    </w:pPr>
    <w:r>
      <w:t>Ms. McCann</w:t>
    </w:r>
    <w:r>
      <w:tab/>
    </w:r>
    <w:r>
      <w:tab/>
      <w:t>Synthesis Practice</w:t>
    </w:r>
  </w:p>
  <w:p w:rsidR="00CB381E" w:rsidRDefault="00CB3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D9B"/>
    <w:multiLevelType w:val="hybridMultilevel"/>
    <w:tmpl w:val="5B8A3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3140"/>
    <w:multiLevelType w:val="hybridMultilevel"/>
    <w:tmpl w:val="502E6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67AE2"/>
    <w:multiLevelType w:val="hybridMultilevel"/>
    <w:tmpl w:val="8F762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465C3"/>
    <w:multiLevelType w:val="hybridMultilevel"/>
    <w:tmpl w:val="7EA88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37463"/>
    <w:multiLevelType w:val="hybridMultilevel"/>
    <w:tmpl w:val="ADD66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2F"/>
    <w:rsid w:val="000F37FD"/>
    <w:rsid w:val="00457039"/>
    <w:rsid w:val="006D32AB"/>
    <w:rsid w:val="006D7235"/>
    <w:rsid w:val="0079239E"/>
    <w:rsid w:val="007C6DC7"/>
    <w:rsid w:val="00B41291"/>
    <w:rsid w:val="00B6772F"/>
    <w:rsid w:val="00C9093C"/>
    <w:rsid w:val="00CB381E"/>
    <w:rsid w:val="00CD5E1D"/>
    <w:rsid w:val="00E4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2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381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38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381E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2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381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38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381E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11</cp:revision>
  <cp:lastPrinted>2013-05-26T20:27:00Z</cp:lastPrinted>
  <dcterms:created xsi:type="dcterms:W3CDTF">2013-05-26T20:17:00Z</dcterms:created>
  <dcterms:modified xsi:type="dcterms:W3CDTF">2013-05-26T20:33:00Z</dcterms:modified>
</cp:coreProperties>
</file>