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574" w:rsidRPr="00662574" w:rsidRDefault="00662574" w:rsidP="00662574">
      <w:pPr>
        <w:jc w:val="center"/>
        <w:rPr>
          <w:rFonts w:ascii="Georgia" w:hAnsi="Georgia"/>
        </w:rPr>
      </w:pPr>
      <w:r w:rsidRPr="00662574">
        <w:rPr>
          <w:rFonts w:ascii="Georgia" w:hAnsi="Georgia"/>
          <w:b/>
        </w:rPr>
        <w:t>THEME</w:t>
      </w:r>
    </w:p>
    <w:p w:rsidR="00662574" w:rsidRPr="00662574" w:rsidRDefault="00662574" w:rsidP="00662574">
      <w:pPr>
        <w:rPr>
          <w:rFonts w:ascii="Georgia" w:hAnsi="Georgia"/>
        </w:rPr>
      </w:pPr>
      <w:r w:rsidRPr="00662574">
        <w:rPr>
          <w:rFonts w:ascii="Georgia" w:hAnsi="Georgia"/>
        </w:rPr>
        <w:t xml:space="preserve">Theme is the central, unifying idea of a work, stated either directly or indirectly. </w:t>
      </w:r>
      <w:r w:rsidRPr="0042028E">
        <w:rPr>
          <w:rFonts w:ascii="Georgia" w:hAnsi="Georgia"/>
          <w:i/>
        </w:rPr>
        <w:t>It is generally an observation or insight about life of human nature</w:t>
      </w:r>
      <w:r w:rsidRPr="00662574">
        <w:rPr>
          <w:rFonts w:ascii="Georgia" w:hAnsi="Georgia"/>
        </w:rPr>
        <w:t xml:space="preserve">. It should not be confused with a moral. </w:t>
      </w:r>
    </w:p>
    <w:bookmarkStart w:id="0" w:name="Golding"/>
    <w:p w:rsidR="00662574" w:rsidRDefault="00662574" w:rsidP="00662574">
      <w:pPr>
        <w:rPr>
          <w:rFonts w:ascii="Georgia" w:hAnsi="Georgia"/>
          <w:b/>
          <w:bCs/>
          <w:lang w:val="en-US"/>
        </w:rPr>
      </w:pPr>
      <w:r w:rsidRPr="00662574">
        <w:rPr>
          <w:rFonts w:ascii="Georgia" w:hAnsi="Georgia"/>
          <w:b/>
          <w:bCs/>
          <w:noProof/>
          <w:lang w:eastAsia="en-CA"/>
        </w:rPr>
        <mc:AlternateContent>
          <mc:Choice Requires="wps">
            <w:drawing>
              <wp:anchor distT="0" distB="0" distL="114300" distR="114300" simplePos="0" relativeHeight="251659264" behindDoc="0" locked="0" layoutInCell="1" allowOverlap="1" wp14:anchorId="27116F45" wp14:editId="62E67A2A">
                <wp:simplePos x="0" y="0"/>
                <wp:positionH relativeFrom="column">
                  <wp:posOffset>-133350</wp:posOffset>
                </wp:positionH>
                <wp:positionV relativeFrom="paragraph">
                  <wp:posOffset>93980</wp:posOffset>
                </wp:positionV>
                <wp:extent cx="6345555" cy="1704975"/>
                <wp:effectExtent l="0" t="0" r="1714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1704975"/>
                        </a:xfrm>
                        <a:prstGeom prst="rect">
                          <a:avLst/>
                        </a:prstGeom>
                        <a:solidFill>
                          <a:srgbClr val="FFFFFF"/>
                        </a:solidFill>
                        <a:ln w="9525">
                          <a:solidFill>
                            <a:srgbClr val="000000"/>
                          </a:solidFill>
                          <a:miter lim="800000"/>
                          <a:headEnd/>
                          <a:tailEnd/>
                        </a:ln>
                      </wps:spPr>
                      <wps:txbx>
                        <w:txbxContent>
                          <w:p w:rsidR="00662574" w:rsidRPr="00662574" w:rsidRDefault="00662574" w:rsidP="00662574">
                            <w:pPr>
                              <w:rPr>
                                <w:rFonts w:ascii="Georgia" w:hAnsi="Georgia"/>
                                <w:b/>
                                <w:bCs/>
                                <w:lang w:val="en-US"/>
                              </w:rPr>
                            </w:pPr>
                            <w:r w:rsidRPr="00662574">
                              <w:rPr>
                                <w:rFonts w:ascii="Georgia" w:hAnsi="Georgia"/>
                                <w:b/>
                                <w:bCs/>
                                <w:lang w:val="en-US"/>
                              </w:rPr>
                              <w:t>Golding’s description of the theme:</w:t>
                            </w:r>
                          </w:p>
                          <w:p w:rsidR="00662574" w:rsidRPr="00662574" w:rsidRDefault="00662574" w:rsidP="00662574">
                            <w:pPr>
                              <w:rPr>
                                <w:rFonts w:ascii="Georgia" w:hAnsi="Georgia"/>
                                <w:lang w:val="en-US"/>
                              </w:rPr>
                            </w:pPr>
                            <w:r w:rsidRPr="00662574">
                              <w:rPr>
                                <w:rFonts w:ascii="Georgia" w:hAnsi="Georgia"/>
                                <w:lang w:val="en-US"/>
                              </w:rPr>
                              <w:t>"The theme is an attempt to trace the defects of society back to the defects of human nature. The moral is that the shape of a society must depend on the ethical nature of the individual and not on any political system however apparently logical or respectable. The whole book is symbolic in nature except the rescue in the end where adult life appears, dignified and capable, but in reality enmeshed in the same evil as the symbolic life of the children on the island. The officer, having interrupted a man-hunt, prepares to take the children off the island in a cruiser which will presently be hunting its enemy in the same implacable way. And who will rescue the adult and his cruiser?"</w:t>
                            </w:r>
                          </w:p>
                          <w:p w:rsidR="00662574" w:rsidRPr="00662574" w:rsidRDefault="00662574" w:rsidP="00662574">
                            <w:pPr>
                              <w:rPr>
                                <w:rFonts w:ascii="Georgia" w:hAnsi="Georgia"/>
                                <w:lang w:val="en-US"/>
                              </w:rPr>
                            </w:pPr>
                            <w:r w:rsidRPr="00662574">
                              <w:rPr>
                                <w:rFonts w:ascii="Georgia" w:hAnsi="Georgia"/>
                                <w:lang w:val="en-US"/>
                              </w:rPr>
                              <w:t>--William Golding</w:t>
                            </w:r>
                          </w:p>
                          <w:p w:rsidR="00662574" w:rsidRDefault="00662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7.4pt;width:499.6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">
                <v:textbox>
                  <w:txbxContent>
                    <w:p w:rsidR="00662574" w:rsidRPr="00662574" w:rsidRDefault="00662574" w:rsidP="00662574">
                      <w:pPr>
                        <w:rPr>
                          <w:rFonts w:ascii="Georgia" w:hAnsi="Georgia"/>
                          <w:b/>
                          <w:bCs/>
                          <w:lang w:val="en-US"/>
                        </w:rPr>
                      </w:pPr>
                      <w:r w:rsidRPr="00662574">
                        <w:rPr>
                          <w:rFonts w:ascii="Georgia" w:hAnsi="Georgia"/>
                          <w:b/>
                          <w:bCs/>
                          <w:lang w:val="en-US"/>
                        </w:rPr>
                        <w:t>Golding’s description of the theme:</w:t>
                      </w:r>
                    </w:p>
                    <w:p w:rsidR="00662574" w:rsidRPr="00662574" w:rsidRDefault="00662574" w:rsidP="00662574">
                      <w:pPr>
                        <w:rPr>
                          <w:rFonts w:ascii="Georgia" w:hAnsi="Georgia"/>
                          <w:lang w:val="en-US"/>
                        </w:rPr>
                      </w:pPr>
                      <w:r w:rsidRPr="00662574">
                        <w:rPr>
                          <w:rFonts w:ascii="Georgia" w:hAnsi="Georgia"/>
                          <w:lang w:val="en-US"/>
                        </w:rPr>
                        <w:t>"The theme is an attempt to trace the defects of society back to the defects of human nature. The moral is that the shape of a society must depend on the ethical nature of the individual and not on any political system however apparently logical or respectable. The whole book is symbolic in nature except the rescue in the end where adult life appears, dignified and capable, but in reality enmeshed in the same evil as the symbolic life of the children on the island. The officer, having interrupted a man-hunt, prepares to take the children off the island in a cruiser which will presently be hunting its enemy in the same implacable way. And who will rescue the adult and his cruiser?"</w:t>
                      </w:r>
                    </w:p>
                    <w:p w:rsidR="00662574" w:rsidRPr="00662574" w:rsidRDefault="00662574" w:rsidP="00662574">
                      <w:pPr>
                        <w:rPr>
                          <w:rFonts w:ascii="Georgia" w:hAnsi="Georgia"/>
                          <w:lang w:val="en-US"/>
                        </w:rPr>
                      </w:pPr>
                      <w:r w:rsidRPr="00662574">
                        <w:rPr>
                          <w:rFonts w:ascii="Georgia" w:hAnsi="Georgia"/>
                          <w:lang w:val="en-US"/>
                        </w:rPr>
                        <w:t>--William Golding</w:t>
                      </w:r>
                    </w:p>
                    <w:p w:rsidR="00662574" w:rsidRDefault="00662574"/>
                  </w:txbxContent>
                </v:textbox>
              </v:shape>
            </w:pict>
          </mc:Fallback>
        </mc:AlternateContent>
      </w:r>
    </w:p>
    <w:bookmarkEnd w:id="0"/>
    <w:p w:rsidR="00662574" w:rsidRPr="00662574" w:rsidRDefault="00662574" w:rsidP="00662574">
      <w:pPr>
        <w:rPr>
          <w:rFonts w:ascii="Georgia" w:hAnsi="Georgia"/>
          <w:lang w:val="en-US"/>
        </w:rPr>
      </w:pPr>
    </w:p>
    <w:p w:rsidR="00662574" w:rsidRDefault="00662574" w:rsidP="00662574">
      <w:pPr>
        <w:rPr>
          <w:rFonts w:ascii="Georgia" w:hAnsi="Georgia"/>
          <w:b/>
          <w:lang w:val="en-US"/>
        </w:rPr>
      </w:pPr>
    </w:p>
    <w:p w:rsidR="00662574" w:rsidRDefault="00662574" w:rsidP="00662574">
      <w:pPr>
        <w:rPr>
          <w:rFonts w:ascii="Georgia" w:hAnsi="Georgia"/>
          <w:b/>
          <w:lang w:val="en-US"/>
        </w:rPr>
      </w:pPr>
    </w:p>
    <w:p w:rsidR="00662574" w:rsidRDefault="00662574" w:rsidP="00662574">
      <w:pPr>
        <w:rPr>
          <w:rFonts w:ascii="Georgia" w:hAnsi="Georgia"/>
          <w:b/>
          <w:lang w:val="en-US"/>
        </w:rPr>
      </w:pPr>
    </w:p>
    <w:p w:rsidR="00662574" w:rsidRDefault="00662574" w:rsidP="00662574">
      <w:pPr>
        <w:rPr>
          <w:rFonts w:ascii="Georgia" w:hAnsi="Georgia"/>
          <w:b/>
          <w:lang w:val="en-US"/>
        </w:rPr>
      </w:pPr>
    </w:p>
    <w:p w:rsidR="00662574" w:rsidRDefault="00662574" w:rsidP="00662574">
      <w:pPr>
        <w:rPr>
          <w:rFonts w:ascii="Georgia" w:hAnsi="Georgia"/>
          <w:b/>
          <w:lang w:val="en-US"/>
        </w:rPr>
      </w:pPr>
    </w:p>
    <w:p w:rsidR="00662574" w:rsidRPr="00662574" w:rsidRDefault="00662574" w:rsidP="00662574">
      <w:pPr>
        <w:rPr>
          <w:rFonts w:ascii="Georgia" w:hAnsi="Georgia"/>
          <w:lang w:val="en-US"/>
        </w:rPr>
      </w:pPr>
      <w:r w:rsidRPr="00662574">
        <w:rPr>
          <w:rFonts w:ascii="Georgia" w:hAnsi="Georgia"/>
          <w:b/>
          <w:lang w:val="en-US"/>
        </w:rPr>
        <w:t>FINDING THEME IN LITERATURE:</w:t>
      </w:r>
    </w:p>
    <w:p w:rsidR="00662574" w:rsidRPr="00662574" w:rsidRDefault="00662574" w:rsidP="00662574">
      <w:pPr>
        <w:numPr>
          <w:ilvl w:val="0"/>
          <w:numId w:val="1"/>
        </w:numPr>
        <w:rPr>
          <w:rFonts w:ascii="Georgia" w:hAnsi="Georgia"/>
          <w:lang w:val="en-US"/>
        </w:rPr>
      </w:pPr>
      <w:r w:rsidRPr="00662574">
        <w:rPr>
          <w:rFonts w:ascii="Georgia" w:hAnsi="Georgia"/>
          <w:lang w:val="en-US"/>
        </w:rPr>
        <w:t xml:space="preserve">Remember that one word is </w:t>
      </w:r>
      <w:r w:rsidRPr="00332605">
        <w:rPr>
          <w:rFonts w:ascii="Georgia" w:hAnsi="Georgia"/>
          <w:u w:val="single"/>
          <w:lang w:val="en-US"/>
        </w:rPr>
        <w:t>not</w:t>
      </w:r>
      <w:r w:rsidRPr="00662574">
        <w:rPr>
          <w:rFonts w:ascii="Georgia" w:hAnsi="Georgia"/>
          <w:lang w:val="en-US"/>
        </w:rPr>
        <w:t xml:space="preserve"> the theme – it is probably the subject.</w:t>
      </w:r>
    </w:p>
    <w:p w:rsidR="00662574" w:rsidRPr="00662574" w:rsidRDefault="00662574" w:rsidP="00662574">
      <w:pPr>
        <w:numPr>
          <w:ilvl w:val="0"/>
          <w:numId w:val="1"/>
        </w:numPr>
        <w:rPr>
          <w:rFonts w:ascii="Georgia" w:hAnsi="Georgia"/>
          <w:lang w:val="en-US"/>
        </w:rPr>
      </w:pPr>
      <w:r w:rsidRPr="00662574">
        <w:rPr>
          <w:rFonts w:ascii="Georgia" w:hAnsi="Georgia"/>
          <w:lang w:val="en-US"/>
        </w:rPr>
        <w:t xml:space="preserve">Remember that “man versus nature” is </w:t>
      </w:r>
      <w:r w:rsidRPr="00332605">
        <w:rPr>
          <w:rFonts w:ascii="Georgia" w:hAnsi="Georgia"/>
          <w:u w:val="single"/>
          <w:lang w:val="en-US"/>
        </w:rPr>
        <w:t>not</w:t>
      </w:r>
      <w:r w:rsidRPr="00662574">
        <w:rPr>
          <w:rFonts w:ascii="Georgia" w:hAnsi="Georgia"/>
          <w:lang w:val="en-US"/>
        </w:rPr>
        <w:t xml:space="preserve"> the theme – that is conflict.</w:t>
      </w:r>
    </w:p>
    <w:p w:rsidR="00662574" w:rsidRPr="00662574" w:rsidRDefault="00662574" w:rsidP="00662574">
      <w:pPr>
        <w:numPr>
          <w:ilvl w:val="0"/>
          <w:numId w:val="1"/>
        </w:numPr>
        <w:rPr>
          <w:rFonts w:ascii="Georgia" w:hAnsi="Georgia"/>
          <w:lang w:val="en-US"/>
        </w:rPr>
      </w:pPr>
      <w:r w:rsidRPr="00662574">
        <w:rPr>
          <w:rFonts w:ascii="Georgia" w:hAnsi="Georgia"/>
          <w:lang w:val="en-US"/>
        </w:rPr>
        <w:t xml:space="preserve">The theme is stated in a </w:t>
      </w:r>
      <w:r w:rsidRPr="00332605">
        <w:rPr>
          <w:rFonts w:ascii="Georgia" w:hAnsi="Georgia"/>
          <w:b/>
          <w:lang w:val="en-US"/>
        </w:rPr>
        <w:t>complete sentence</w:t>
      </w:r>
      <w:r w:rsidRPr="00662574">
        <w:rPr>
          <w:rFonts w:ascii="Georgia" w:hAnsi="Georgia"/>
          <w:lang w:val="en-US"/>
        </w:rPr>
        <w:t xml:space="preserve"> and reveals what the reader has learned about a particular subject. It is a </w:t>
      </w:r>
      <w:r w:rsidRPr="00332605">
        <w:rPr>
          <w:rFonts w:ascii="Georgia" w:hAnsi="Georgia"/>
          <w:b/>
          <w:lang w:val="en-US"/>
        </w:rPr>
        <w:t>universal truth</w:t>
      </w:r>
      <w:r w:rsidRPr="00662574">
        <w:rPr>
          <w:rFonts w:ascii="Georgia" w:hAnsi="Georgia"/>
          <w:lang w:val="en-US"/>
        </w:rPr>
        <w:t>, which means it should apply across the boundaries of time and culture.</w:t>
      </w:r>
    </w:p>
    <w:p w:rsidR="00662574" w:rsidRDefault="00662574" w:rsidP="00662574">
      <w:pPr>
        <w:rPr>
          <w:rFonts w:ascii="Georgia" w:hAnsi="Georgia"/>
          <w:lang w:val="en-US"/>
        </w:rPr>
      </w:pPr>
      <w:r w:rsidRPr="00662574">
        <w:rPr>
          <w:rFonts w:ascii="Georgia" w:hAnsi="Georgia"/>
          <w:lang w:val="en-US"/>
        </w:rPr>
        <w:t xml:space="preserve">Example: If you ran into your house and told your mom that you had just read a story about… And she said, “Why, that </w:t>
      </w:r>
      <w:r w:rsidRPr="00662574">
        <w:rPr>
          <w:rFonts w:ascii="Georgia" w:hAnsi="Georgia"/>
          <w:i/>
          <w:lang w:val="en-US"/>
        </w:rPr>
        <w:t>is</w:t>
      </w:r>
      <w:r w:rsidRPr="00662574">
        <w:rPr>
          <w:rFonts w:ascii="Georgia" w:hAnsi="Georgia"/>
          <w:lang w:val="en-US"/>
        </w:rPr>
        <w:t xml:space="preserve"> a great story!” You would have just told her the plot. However, if she said, “</w:t>
      </w:r>
      <w:proofErr w:type="spellStart"/>
      <w:r w:rsidRPr="00662574">
        <w:rPr>
          <w:rFonts w:ascii="Georgia" w:hAnsi="Georgia"/>
          <w:lang w:val="en-US"/>
        </w:rPr>
        <w:t>Ahh</w:t>
      </w:r>
      <w:proofErr w:type="spellEnd"/>
      <w:r w:rsidRPr="00662574">
        <w:rPr>
          <w:rFonts w:ascii="Georgia" w:hAnsi="Georgia"/>
          <w:lang w:val="en-US"/>
        </w:rPr>
        <w:t>, that’s true”, you probably told her the theme.</w:t>
      </w:r>
      <w:r>
        <w:rPr>
          <w:rFonts w:ascii="Georgia" w:hAnsi="Georgia"/>
          <w:lang w:val="en-US"/>
        </w:rPr>
        <w:t xml:space="preserve">   </w:t>
      </w:r>
      <w:r w:rsidRPr="00662574">
        <w:rPr>
          <w:rFonts w:ascii="Georgia" w:hAnsi="Georgia"/>
          <w:lang w:val="en-US"/>
        </w:rPr>
        <w:t>The theme is the “</w:t>
      </w:r>
      <w:proofErr w:type="spellStart"/>
      <w:r w:rsidRPr="00662574">
        <w:rPr>
          <w:rFonts w:ascii="Georgia" w:hAnsi="Georgia"/>
          <w:lang w:val="en-US"/>
        </w:rPr>
        <w:t>Ahhh</w:t>
      </w:r>
      <w:proofErr w:type="spellEnd"/>
      <w:r w:rsidRPr="00662574">
        <w:rPr>
          <w:rFonts w:ascii="Georgia" w:hAnsi="Georgia"/>
          <w:lang w:val="en-US"/>
        </w:rPr>
        <w:t>” that we know to be true.</w:t>
      </w:r>
    </w:p>
    <w:p w:rsidR="00662574" w:rsidRPr="00662574" w:rsidRDefault="00662574" w:rsidP="00662574">
      <w:pPr>
        <w:rPr>
          <w:rFonts w:ascii="Georgia" w:hAnsi="Georgia"/>
          <w:lang w:val="en-US"/>
        </w:rPr>
      </w:pPr>
    </w:p>
    <w:p w:rsidR="00FD5DF1" w:rsidRDefault="00662574">
      <w:pPr>
        <w:rPr>
          <w:rFonts w:ascii="Georgia" w:hAnsi="Georgia"/>
        </w:rPr>
      </w:pPr>
      <w:r w:rsidRPr="00662574">
        <w:rPr>
          <w:rFonts w:ascii="Georgia" w:hAnsi="Georgia"/>
          <w:b/>
        </w:rPr>
        <w:t>DIRECTIONS:</w:t>
      </w:r>
      <w:r w:rsidRPr="00662574">
        <w:rPr>
          <w:rFonts w:ascii="Georgia" w:hAnsi="Georgia"/>
        </w:rPr>
        <w:t xml:space="preserve"> In your assigned groups, develop a theme statement for EACH of the following topics. You must support your statement with evidence (</w:t>
      </w:r>
      <w:r w:rsidR="001659BF" w:rsidRPr="00662574">
        <w:rPr>
          <w:rFonts w:ascii="Georgia" w:hAnsi="Georgia"/>
        </w:rPr>
        <w:t xml:space="preserve">quotes </w:t>
      </w:r>
      <w:r w:rsidR="001659BF">
        <w:rPr>
          <w:rFonts w:ascii="Georgia" w:hAnsi="Georgia"/>
        </w:rPr>
        <w:t>if</w:t>
      </w:r>
      <w:r>
        <w:rPr>
          <w:rFonts w:ascii="Georgia" w:hAnsi="Georgia"/>
        </w:rPr>
        <w:t xml:space="preserve"> you can remember where they are or</w:t>
      </w:r>
      <w:r w:rsidRPr="00662574">
        <w:rPr>
          <w:rFonts w:ascii="Georgia" w:hAnsi="Georgia"/>
        </w:rPr>
        <w:t xml:space="preserve"> examples) from the novel.</w:t>
      </w:r>
    </w:p>
    <w:p w:rsidR="00662574" w:rsidRPr="00662574" w:rsidRDefault="005B25F5" w:rsidP="00662574">
      <w:pPr>
        <w:numPr>
          <w:ilvl w:val="0"/>
          <w:numId w:val="2"/>
        </w:numPr>
        <w:rPr>
          <w:rFonts w:ascii="Georgia" w:hAnsi="Georgia"/>
          <w:b/>
        </w:rPr>
      </w:pPr>
      <w:r>
        <w:rPr>
          <w:rFonts w:ascii="Georgia" w:hAnsi="Georgia"/>
          <w:b/>
        </w:rPr>
        <w:t>Adult authority</w:t>
      </w:r>
    </w:p>
    <w:p w:rsidR="00662574" w:rsidRPr="00662574" w:rsidRDefault="00662574" w:rsidP="00662574">
      <w:pPr>
        <w:rPr>
          <w:rFonts w:ascii="Georgia" w:hAnsi="Georgia"/>
          <w:b/>
        </w:rPr>
      </w:pPr>
    </w:p>
    <w:p w:rsidR="00662574" w:rsidRPr="00662574" w:rsidRDefault="00662574" w:rsidP="00662574">
      <w:pPr>
        <w:rPr>
          <w:rFonts w:ascii="Georgia" w:hAnsi="Georgia"/>
          <w:b/>
        </w:rPr>
      </w:pPr>
    </w:p>
    <w:p w:rsidR="00662574" w:rsidRPr="00662574" w:rsidRDefault="00662574" w:rsidP="00662574">
      <w:pPr>
        <w:rPr>
          <w:rFonts w:ascii="Georgia" w:hAnsi="Georgia"/>
          <w:b/>
        </w:rPr>
      </w:pPr>
    </w:p>
    <w:p w:rsidR="00662574" w:rsidRDefault="00662574" w:rsidP="00662574">
      <w:pPr>
        <w:rPr>
          <w:rFonts w:ascii="Georgia" w:hAnsi="Georgia"/>
          <w:b/>
        </w:rPr>
      </w:pPr>
    </w:p>
    <w:p w:rsidR="00662574" w:rsidRPr="00662574" w:rsidRDefault="00662574" w:rsidP="00662574">
      <w:pPr>
        <w:rPr>
          <w:rFonts w:ascii="Georgia" w:hAnsi="Georgia"/>
          <w:b/>
        </w:rPr>
      </w:pPr>
    </w:p>
    <w:p w:rsidR="00662574" w:rsidRPr="00662574" w:rsidRDefault="005B25F5" w:rsidP="00662574">
      <w:pPr>
        <w:numPr>
          <w:ilvl w:val="0"/>
          <w:numId w:val="2"/>
        </w:numPr>
        <w:rPr>
          <w:rFonts w:ascii="Georgia" w:hAnsi="Georgia"/>
          <w:b/>
        </w:rPr>
      </w:pPr>
      <w:r>
        <w:rPr>
          <w:rFonts w:ascii="Georgia" w:hAnsi="Georgia"/>
          <w:b/>
        </w:rPr>
        <w:lastRenderedPageBreak/>
        <w:t>Capacity to reason</w:t>
      </w:r>
    </w:p>
    <w:p w:rsidR="00662574" w:rsidRPr="00662574" w:rsidRDefault="00662574" w:rsidP="00662574">
      <w:pPr>
        <w:rPr>
          <w:rFonts w:ascii="Georgia" w:hAnsi="Georgia"/>
          <w:b/>
        </w:rPr>
      </w:pPr>
    </w:p>
    <w:p w:rsidR="00662574" w:rsidRPr="00662574" w:rsidRDefault="00662574" w:rsidP="00662574">
      <w:pPr>
        <w:rPr>
          <w:rFonts w:ascii="Georgia" w:hAnsi="Georgia"/>
          <w:b/>
        </w:rPr>
      </w:pPr>
    </w:p>
    <w:p w:rsidR="00662574" w:rsidRPr="00662574" w:rsidRDefault="00662574" w:rsidP="00662574">
      <w:pPr>
        <w:rPr>
          <w:rFonts w:ascii="Georgia" w:hAnsi="Georgia"/>
          <w:b/>
        </w:rPr>
      </w:pPr>
    </w:p>
    <w:p w:rsidR="00662574" w:rsidRPr="00662574" w:rsidRDefault="00662574" w:rsidP="00662574">
      <w:pPr>
        <w:rPr>
          <w:rFonts w:ascii="Georgia" w:hAnsi="Georgia"/>
          <w:b/>
        </w:rPr>
      </w:pPr>
    </w:p>
    <w:p w:rsidR="00662574" w:rsidRDefault="00662574" w:rsidP="00662574">
      <w:pPr>
        <w:rPr>
          <w:rFonts w:ascii="Georgia" w:hAnsi="Georgia"/>
          <w:b/>
        </w:rPr>
      </w:pPr>
    </w:p>
    <w:p w:rsidR="00662574" w:rsidRPr="00662574" w:rsidRDefault="00662574" w:rsidP="00662574">
      <w:pPr>
        <w:rPr>
          <w:rFonts w:ascii="Georgia" w:hAnsi="Georgia"/>
          <w:b/>
        </w:rPr>
      </w:pPr>
    </w:p>
    <w:p w:rsidR="00662574" w:rsidRPr="00662574" w:rsidRDefault="005B25F5" w:rsidP="00662574">
      <w:pPr>
        <w:numPr>
          <w:ilvl w:val="0"/>
          <w:numId w:val="2"/>
        </w:numPr>
        <w:rPr>
          <w:rFonts w:ascii="Georgia" w:hAnsi="Georgia"/>
          <w:b/>
        </w:rPr>
      </w:pPr>
      <w:r>
        <w:rPr>
          <w:rFonts w:ascii="Georgia" w:hAnsi="Georgia"/>
          <w:b/>
        </w:rPr>
        <w:t>Capacity for good and evil</w:t>
      </w:r>
    </w:p>
    <w:p w:rsidR="00662574" w:rsidRPr="00662574" w:rsidRDefault="00662574" w:rsidP="00662574">
      <w:pPr>
        <w:rPr>
          <w:rFonts w:ascii="Georgia" w:hAnsi="Georgia"/>
          <w:b/>
        </w:rPr>
      </w:pPr>
    </w:p>
    <w:p w:rsidR="00662574" w:rsidRPr="00662574" w:rsidRDefault="00662574" w:rsidP="00662574">
      <w:pPr>
        <w:rPr>
          <w:rFonts w:ascii="Georgia" w:hAnsi="Georgia"/>
          <w:b/>
        </w:rPr>
      </w:pPr>
    </w:p>
    <w:p w:rsidR="00662574" w:rsidRPr="00662574" w:rsidRDefault="00662574" w:rsidP="00662574">
      <w:pPr>
        <w:rPr>
          <w:rFonts w:ascii="Georgia" w:hAnsi="Georgia"/>
          <w:b/>
        </w:rPr>
      </w:pPr>
    </w:p>
    <w:p w:rsidR="00662574" w:rsidRPr="00662574" w:rsidRDefault="00662574" w:rsidP="00662574">
      <w:pPr>
        <w:rPr>
          <w:rFonts w:ascii="Georgia" w:hAnsi="Georgia"/>
          <w:b/>
        </w:rPr>
      </w:pPr>
    </w:p>
    <w:p w:rsidR="00662574" w:rsidRDefault="00662574" w:rsidP="00662574">
      <w:pPr>
        <w:rPr>
          <w:rFonts w:ascii="Georgia" w:hAnsi="Georgia"/>
          <w:b/>
        </w:rPr>
      </w:pPr>
    </w:p>
    <w:p w:rsidR="005B25F5" w:rsidRPr="00662574" w:rsidRDefault="005B25F5" w:rsidP="00662574">
      <w:pPr>
        <w:rPr>
          <w:rFonts w:ascii="Georgia" w:hAnsi="Georgia"/>
          <w:b/>
        </w:rPr>
      </w:pPr>
    </w:p>
    <w:p w:rsidR="00662574" w:rsidRPr="00662574" w:rsidRDefault="005B25F5" w:rsidP="00662574">
      <w:pPr>
        <w:numPr>
          <w:ilvl w:val="0"/>
          <w:numId w:val="2"/>
        </w:numPr>
        <w:rPr>
          <w:rFonts w:ascii="Georgia" w:hAnsi="Georgia"/>
          <w:b/>
        </w:rPr>
      </w:pPr>
      <w:r>
        <w:rPr>
          <w:rFonts w:ascii="Georgia" w:hAnsi="Georgia"/>
          <w:b/>
        </w:rPr>
        <w:t>The end or loss of innocence</w:t>
      </w:r>
    </w:p>
    <w:p w:rsidR="00662574" w:rsidRPr="00662574" w:rsidRDefault="00662574" w:rsidP="00662574">
      <w:pPr>
        <w:rPr>
          <w:rFonts w:ascii="Georgia" w:hAnsi="Georgia"/>
          <w:b/>
        </w:rPr>
      </w:pPr>
    </w:p>
    <w:p w:rsidR="00662574" w:rsidRPr="00662574" w:rsidRDefault="00662574" w:rsidP="00662574">
      <w:pPr>
        <w:rPr>
          <w:rFonts w:ascii="Georgia" w:hAnsi="Georgia"/>
          <w:b/>
        </w:rPr>
      </w:pPr>
    </w:p>
    <w:p w:rsidR="00662574" w:rsidRPr="00662574" w:rsidRDefault="00662574" w:rsidP="00662574">
      <w:pPr>
        <w:rPr>
          <w:rFonts w:ascii="Georgia" w:hAnsi="Georgia"/>
          <w:b/>
        </w:rPr>
      </w:pPr>
    </w:p>
    <w:p w:rsidR="00662574" w:rsidRPr="00662574" w:rsidRDefault="00662574" w:rsidP="00662574">
      <w:pPr>
        <w:rPr>
          <w:rFonts w:ascii="Georgia" w:hAnsi="Georgia"/>
          <w:b/>
        </w:rPr>
      </w:pPr>
    </w:p>
    <w:p w:rsidR="00662574" w:rsidRPr="00662574" w:rsidRDefault="00662574" w:rsidP="00662574">
      <w:pPr>
        <w:rPr>
          <w:rFonts w:ascii="Georgia" w:hAnsi="Georgia"/>
          <w:b/>
        </w:rPr>
      </w:pPr>
    </w:p>
    <w:p w:rsidR="00662574" w:rsidRPr="00662574" w:rsidRDefault="00662574" w:rsidP="00662574">
      <w:pPr>
        <w:rPr>
          <w:rFonts w:ascii="Georgia" w:hAnsi="Georgia"/>
          <w:b/>
        </w:rPr>
      </w:pPr>
    </w:p>
    <w:p w:rsidR="00662574" w:rsidRPr="00662574" w:rsidRDefault="00662574" w:rsidP="00662574">
      <w:pPr>
        <w:rPr>
          <w:rFonts w:ascii="Georgia" w:hAnsi="Georgia"/>
          <w:b/>
        </w:rPr>
      </w:pPr>
    </w:p>
    <w:p w:rsidR="00662574" w:rsidRPr="00662574" w:rsidRDefault="00CC3BF1" w:rsidP="00662574">
      <w:pPr>
        <w:numPr>
          <w:ilvl w:val="0"/>
          <w:numId w:val="2"/>
        </w:numPr>
        <w:rPr>
          <w:rFonts w:ascii="Georgia" w:hAnsi="Georgia"/>
          <w:b/>
        </w:rPr>
      </w:pPr>
      <w:r>
        <w:rPr>
          <w:rFonts w:ascii="Georgia" w:hAnsi="Georgia"/>
          <w:b/>
        </w:rPr>
        <w:t>Civilization and savagery</w:t>
      </w:r>
      <w:bookmarkStart w:id="1" w:name="_GoBack"/>
      <w:bookmarkEnd w:id="1"/>
    </w:p>
    <w:p w:rsidR="00662574" w:rsidRPr="00662574" w:rsidRDefault="00662574" w:rsidP="00662574">
      <w:pPr>
        <w:rPr>
          <w:rFonts w:ascii="Georgia" w:hAnsi="Georgia"/>
          <w:b/>
        </w:rPr>
      </w:pPr>
    </w:p>
    <w:p w:rsidR="00662574" w:rsidRPr="00662574" w:rsidRDefault="00662574" w:rsidP="00662574">
      <w:pPr>
        <w:rPr>
          <w:rFonts w:ascii="Georgia" w:hAnsi="Georgia"/>
          <w:b/>
        </w:rPr>
      </w:pPr>
    </w:p>
    <w:p w:rsidR="00662574" w:rsidRPr="00662574" w:rsidRDefault="00662574" w:rsidP="00662574">
      <w:pPr>
        <w:rPr>
          <w:rFonts w:ascii="Georgia" w:hAnsi="Georgia"/>
          <w:b/>
        </w:rPr>
      </w:pPr>
    </w:p>
    <w:p w:rsidR="00662574" w:rsidRPr="00662574" w:rsidRDefault="00662574">
      <w:pPr>
        <w:rPr>
          <w:rFonts w:ascii="Georgia" w:hAnsi="Georgia"/>
        </w:rPr>
      </w:pPr>
    </w:p>
    <w:sectPr w:rsidR="00662574" w:rsidRPr="00662574">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574" w:rsidRDefault="00662574" w:rsidP="00662574">
      <w:pPr>
        <w:spacing w:after="0" w:line="240" w:lineRule="auto"/>
      </w:pPr>
      <w:r>
        <w:separator/>
      </w:r>
    </w:p>
  </w:endnote>
  <w:endnote w:type="continuationSeparator" w:id="0">
    <w:p w:rsidR="00662574" w:rsidRDefault="00662574" w:rsidP="0066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574" w:rsidRDefault="00662574" w:rsidP="00662574">
      <w:pPr>
        <w:spacing w:after="0" w:line="240" w:lineRule="auto"/>
      </w:pPr>
      <w:r>
        <w:separator/>
      </w:r>
    </w:p>
  </w:footnote>
  <w:footnote w:type="continuationSeparator" w:id="0">
    <w:p w:rsidR="00662574" w:rsidRDefault="00662574" w:rsidP="00662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574" w:rsidRPr="00662574" w:rsidRDefault="00662574">
    <w:pPr>
      <w:pStyle w:val="Header"/>
      <w:rPr>
        <w:rFonts w:ascii="Georgia" w:hAnsi="Georgia"/>
      </w:rPr>
    </w:pPr>
    <w:r w:rsidRPr="00662574">
      <w:rPr>
        <w:rFonts w:ascii="Georgia" w:hAnsi="Georgia"/>
      </w:rPr>
      <w:t>Ms. McCann</w:t>
    </w:r>
    <w:r w:rsidRPr="00662574">
      <w:rPr>
        <w:rFonts w:ascii="Georgia" w:hAnsi="Georgia"/>
      </w:rPr>
      <w:tab/>
    </w:r>
    <w:r w:rsidRPr="00662574">
      <w:rPr>
        <w:rFonts w:ascii="Georgia" w:hAnsi="Georgia"/>
      </w:rPr>
      <w:tab/>
      <w:t>English 11 H</w:t>
    </w:r>
  </w:p>
  <w:p w:rsidR="00662574" w:rsidRDefault="00662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4F4A"/>
    <w:multiLevelType w:val="hybridMultilevel"/>
    <w:tmpl w:val="B66E2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E063CC"/>
    <w:multiLevelType w:val="hybridMultilevel"/>
    <w:tmpl w:val="F42A9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74"/>
    <w:rsid w:val="001659BF"/>
    <w:rsid w:val="00332605"/>
    <w:rsid w:val="0042028E"/>
    <w:rsid w:val="005B25F5"/>
    <w:rsid w:val="00662574"/>
    <w:rsid w:val="00965CDB"/>
    <w:rsid w:val="00CC3BF1"/>
    <w:rsid w:val="00FD5D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574"/>
    <w:rPr>
      <w:rFonts w:ascii="Tahoma" w:hAnsi="Tahoma" w:cs="Tahoma"/>
      <w:sz w:val="16"/>
      <w:szCs w:val="16"/>
    </w:rPr>
  </w:style>
  <w:style w:type="paragraph" w:styleId="Header">
    <w:name w:val="header"/>
    <w:basedOn w:val="Normal"/>
    <w:link w:val="HeaderChar"/>
    <w:uiPriority w:val="99"/>
    <w:unhideWhenUsed/>
    <w:rsid w:val="00662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574"/>
  </w:style>
  <w:style w:type="paragraph" w:styleId="Footer">
    <w:name w:val="footer"/>
    <w:basedOn w:val="Normal"/>
    <w:link w:val="FooterChar"/>
    <w:uiPriority w:val="99"/>
    <w:unhideWhenUsed/>
    <w:rsid w:val="00662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574"/>
    <w:rPr>
      <w:rFonts w:ascii="Tahoma" w:hAnsi="Tahoma" w:cs="Tahoma"/>
      <w:sz w:val="16"/>
      <w:szCs w:val="16"/>
    </w:rPr>
  </w:style>
  <w:style w:type="paragraph" w:styleId="Header">
    <w:name w:val="header"/>
    <w:basedOn w:val="Normal"/>
    <w:link w:val="HeaderChar"/>
    <w:uiPriority w:val="99"/>
    <w:unhideWhenUsed/>
    <w:rsid w:val="00662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574"/>
  </w:style>
  <w:style w:type="paragraph" w:styleId="Footer">
    <w:name w:val="footer"/>
    <w:basedOn w:val="Normal"/>
    <w:link w:val="FooterChar"/>
    <w:uiPriority w:val="99"/>
    <w:unhideWhenUsed/>
    <w:rsid w:val="00662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0BD52-8C78-4DB6-97B0-EEFF1190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Bronwen</dc:creator>
  <cp:lastModifiedBy>Bronwen</cp:lastModifiedBy>
  <cp:revision>9</cp:revision>
  <dcterms:created xsi:type="dcterms:W3CDTF">2013-02-06T04:41:00Z</dcterms:created>
  <dcterms:modified xsi:type="dcterms:W3CDTF">2014-02-11T04:04:00Z</dcterms:modified>
</cp:coreProperties>
</file>