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D" w:rsidRDefault="00BA74EC" w:rsidP="00BA74EC">
      <w:pPr>
        <w:pStyle w:val="NoSpacing"/>
        <w:jc w:val="center"/>
        <w:rPr>
          <w:rFonts w:ascii="Georgia" w:hAnsi="Georgia"/>
          <w:b/>
          <w:u w:val="single"/>
          <w:lang w:val="en-US"/>
        </w:rPr>
      </w:pPr>
      <w:r w:rsidRPr="00BA74EC">
        <w:rPr>
          <w:rFonts w:ascii="Georgia" w:hAnsi="Georgia"/>
          <w:b/>
          <w:u w:val="single"/>
          <w:lang w:val="en-US"/>
        </w:rPr>
        <w:t>Detail</w:t>
      </w:r>
    </w:p>
    <w:p w:rsidR="00BA74EC" w:rsidRDefault="00BA74EC" w:rsidP="00BA74EC">
      <w:pPr>
        <w:pStyle w:val="NoSpacing"/>
        <w:rPr>
          <w:rFonts w:ascii="Georgia" w:hAnsi="Georgia"/>
          <w:b/>
          <w:u w:val="single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Details are the </w:t>
      </w:r>
      <w:r w:rsidRPr="00FA092B">
        <w:rPr>
          <w:rFonts w:ascii="Georgia" w:hAnsi="Georgia"/>
          <w:i/>
          <w:lang w:val="en-US"/>
        </w:rPr>
        <w:t xml:space="preserve">facts </w:t>
      </w:r>
      <w:r>
        <w:rPr>
          <w:rFonts w:ascii="Georgia" w:hAnsi="Georgia"/>
          <w:lang w:val="en-US"/>
        </w:rPr>
        <w:t xml:space="preserve">used to develop a subject; they are notable not only for what is </w:t>
      </w:r>
      <w:r w:rsidRPr="00FA092B">
        <w:rPr>
          <w:rFonts w:ascii="Georgia" w:hAnsi="Georgia"/>
          <w:i/>
          <w:lang w:val="en-US"/>
        </w:rPr>
        <w:t>included</w:t>
      </w:r>
      <w:r>
        <w:rPr>
          <w:rFonts w:ascii="Georgia" w:hAnsi="Georgia"/>
          <w:lang w:val="en-US"/>
        </w:rPr>
        <w:t xml:space="preserve">, but what is also </w:t>
      </w:r>
      <w:r w:rsidRPr="00FA092B">
        <w:rPr>
          <w:rFonts w:ascii="Georgia" w:hAnsi="Georgia"/>
          <w:i/>
          <w:lang w:val="en-US"/>
        </w:rPr>
        <w:t>purposefully omitted</w:t>
      </w:r>
      <w:r>
        <w:rPr>
          <w:rFonts w:ascii="Georgia" w:hAnsi="Georgia"/>
          <w:lang w:val="en-US"/>
        </w:rPr>
        <w:t xml:space="preserve">. 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Pr="00BA74EC" w:rsidRDefault="00BA74EC" w:rsidP="00BA74EC">
      <w:pPr>
        <w:pStyle w:val="NoSpacing"/>
        <w:rPr>
          <w:rFonts w:ascii="Georgia" w:hAnsi="Georgia"/>
          <w:b/>
          <w:lang w:val="en-US"/>
        </w:rPr>
      </w:pPr>
      <w:r w:rsidRPr="00BA74EC">
        <w:rPr>
          <w:rFonts w:ascii="Georgia" w:hAnsi="Georgia"/>
          <w:b/>
          <w:lang w:val="en-US"/>
        </w:rPr>
        <w:t>Examine the details in the following excerpts: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1. Whenever he was so fortunate as to have him near a hare that had been kept too long, or a meat pie made with rancid butter, he gorged himself with such violence that his veins swelled, and the moisture broke out on his forehead.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 xml:space="preserve">-- Thomas Babington Macaulay, “Samuel Johnson” 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D82CA4" w:rsidRDefault="00D82CA4" w:rsidP="00BA74EC">
      <w:pPr>
        <w:pStyle w:val="NoSpacing"/>
        <w:rPr>
          <w:rFonts w:ascii="Georgia" w:hAnsi="Georgia"/>
          <w:u w:val="single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 w:rsidRPr="00BA74EC">
        <w:rPr>
          <w:rFonts w:ascii="Georgia" w:hAnsi="Georgia"/>
          <w:u w:val="single"/>
          <w:lang w:val="en-US"/>
        </w:rPr>
        <w:t>Task</w:t>
      </w:r>
      <w:r>
        <w:rPr>
          <w:rFonts w:ascii="Georgia" w:hAnsi="Georgia"/>
          <w:lang w:val="en-US"/>
        </w:rPr>
        <w:t>: Write a sentence describing someone with disgusting eating habits. It must be one, correct sentence; and it must contain at least three vivid details.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D82CA4" w:rsidRDefault="00D82CA4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2. An old man, Don </w:t>
      </w:r>
      <w:proofErr w:type="spellStart"/>
      <w:r>
        <w:rPr>
          <w:rFonts w:ascii="Georgia" w:hAnsi="Georgia"/>
          <w:lang w:val="en-US"/>
        </w:rPr>
        <w:t>Tomasito</w:t>
      </w:r>
      <w:proofErr w:type="spellEnd"/>
      <w:r>
        <w:rPr>
          <w:rFonts w:ascii="Georgia" w:hAnsi="Georgia"/>
          <w:lang w:val="en-US"/>
        </w:rPr>
        <w:t>, the baker, played the tuba.  When he blew into the huge mouthpiece, his face would turn purple and his thousand wrinkles would disappear as his skin filled out.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--Alberto Alvaro Rios, “The Iguana Killer”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D82CA4" w:rsidRDefault="00D82CA4" w:rsidP="00BA74EC">
      <w:pPr>
        <w:pStyle w:val="NoSpacing"/>
        <w:rPr>
          <w:rFonts w:ascii="Georgia" w:hAnsi="Georgia"/>
          <w:u w:val="single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 w:rsidRPr="00BA74EC">
        <w:rPr>
          <w:rFonts w:ascii="Georgia" w:hAnsi="Georgia"/>
          <w:u w:val="single"/>
          <w:lang w:val="en-US"/>
        </w:rPr>
        <w:t>Task</w:t>
      </w:r>
      <w:r>
        <w:rPr>
          <w:rFonts w:ascii="Georgia" w:hAnsi="Georgia"/>
          <w:lang w:val="en-US"/>
        </w:rPr>
        <w:t xml:space="preserve">: Describe someone jumping over a puddle. Your first sentence should be general, starting the action simply.  Your second sentence should clarify and intensify the action through detail. 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lastRenderedPageBreak/>
        <w:t xml:space="preserve">3. He went on till he came to the first milestone, which stood in the </w:t>
      </w:r>
      <w:r w:rsidR="00A75387">
        <w:rPr>
          <w:rFonts w:ascii="Georgia" w:hAnsi="Georgia"/>
          <w:lang w:val="en-US"/>
        </w:rPr>
        <w:t>bank</w:t>
      </w:r>
      <w:r>
        <w:rPr>
          <w:rFonts w:ascii="Georgia" w:hAnsi="Georgia"/>
          <w:lang w:val="en-US"/>
        </w:rPr>
        <w:t>, half-way up a steep hill. He rested his basket on the top of the stone, placed his elbows on it, and gave way to a convulsive twitch, which was worse than sob, because it was so hard and dry.</w:t>
      </w:r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  <w:r>
        <w:rPr>
          <w:rFonts w:ascii="Georgia" w:hAnsi="Georgia"/>
          <w:lang w:val="en-US"/>
        </w:rPr>
        <w:tab/>
        <w:t xml:space="preserve">--Thomas Hardy, </w:t>
      </w:r>
      <w:proofErr w:type="gramStart"/>
      <w:r w:rsidRPr="00BA74EC">
        <w:rPr>
          <w:rFonts w:ascii="Georgia" w:hAnsi="Georgia"/>
          <w:i/>
          <w:lang w:val="en-US"/>
        </w:rPr>
        <w:t>The</w:t>
      </w:r>
      <w:proofErr w:type="gramEnd"/>
      <w:r w:rsidRPr="00BA74EC">
        <w:rPr>
          <w:rFonts w:ascii="Georgia" w:hAnsi="Georgia"/>
          <w:i/>
          <w:lang w:val="en-US"/>
        </w:rPr>
        <w:t xml:space="preserve"> May or of </w:t>
      </w:r>
      <w:proofErr w:type="spellStart"/>
      <w:r w:rsidRPr="00BA74EC">
        <w:rPr>
          <w:rFonts w:ascii="Georgia" w:hAnsi="Georgia"/>
          <w:i/>
          <w:lang w:val="en-US"/>
        </w:rPr>
        <w:t>Casterbrid</w:t>
      </w:r>
      <w:r>
        <w:rPr>
          <w:rFonts w:ascii="Georgia" w:hAnsi="Georgia"/>
          <w:i/>
          <w:lang w:val="en-US"/>
        </w:rPr>
        <w:t>g</w:t>
      </w:r>
      <w:r w:rsidRPr="00BA74EC">
        <w:rPr>
          <w:rFonts w:ascii="Georgia" w:hAnsi="Georgia"/>
          <w:i/>
          <w:lang w:val="en-US"/>
        </w:rPr>
        <w:t>e</w:t>
      </w:r>
      <w:proofErr w:type="spellEnd"/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i/>
          <w:lang w:val="en-US"/>
        </w:rPr>
      </w:pPr>
    </w:p>
    <w:p w:rsidR="00D82CA4" w:rsidRDefault="00D82CA4" w:rsidP="00BA74EC">
      <w:pPr>
        <w:pStyle w:val="NoSpacing"/>
        <w:rPr>
          <w:rFonts w:ascii="Georgia" w:hAnsi="Georgia"/>
          <w:u w:val="single"/>
          <w:lang w:val="en-US"/>
        </w:rPr>
      </w:pPr>
    </w:p>
    <w:p w:rsidR="00D82CA4" w:rsidRDefault="00D82CA4" w:rsidP="00BA74EC">
      <w:pPr>
        <w:pStyle w:val="NoSpacing"/>
        <w:rPr>
          <w:rFonts w:ascii="Georgia" w:hAnsi="Georgia"/>
          <w:u w:val="single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 w:rsidRPr="00BA74EC">
        <w:rPr>
          <w:rFonts w:ascii="Georgia" w:hAnsi="Georgia"/>
          <w:u w:val="single"/>
          <w:lang w:val="en-US"/>
        </w:rPr>
        <w:t>Task</w:t>
      </w:r>
      <w:r>
        <w:rPr>
          <w:rFonts w:ascii="Georgia" w:hAnsi="Georgia"/>
          <w:lang w:val="en-US"/>
        </w:rPr>
        <w:t>: Sketch the image that comes to mind as you read the above passage.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4. Until I returned to Cuba, </w:t>
      </w:r>
      <w:bookmarkStart w:id="0" w:name="_GoBack"/>
      <w:bookmarkEnd w:id="0"/>
      <w:r w:rsidR="00A75387">
        <w:rPr>
          <w:rFonts w:ascii="Georgia" w:hAnsi="Georgia"/>
          <w:lang w:val="en-US"/>
        </w:rPr>
        <w:t>I never</w:t>
      </w:r>
      <w:r>
        <w:rPr>
          <w:rFonts w:ascii="Georgia" w:hAnsi="Georgia"/>
          <w:lang w:val="en-US"/>
        </w:rPr>
        <w:t xml:space="preserve"> realized how many blues exist.  The </w:t>
      </w:r>
      <w:r w:rsidR="00D82CA4">
        <w:rPr>
          <w:rFonts w:ascii="Georgia" w:hAnsi="Georgia"/>
          <w:lang w:val="en-US"/>
        </w:rPr>
        <w:t>aquamarines</w:t>
      </w:r>
      <w:r>
        <w:rPr>
          <w:rFonts w:ascii="Georgia" w:hAnsi="Georgia"/>
          <w:lang w:val="en-US"/>
        </w:rPr>
        <w:t xml:space="preserve"> near the shoreline, the azures of deeper waters, the eggshell blues </w:t>
      </w:r>
      <w:r w:rsidR="00D82CA4">
        <w:rPr>
          <w:rFonts w:ascii="Georgia" w:hAnsi="Georgia"/>
          <w:lang w:val="en-US"/>
        </w:rPr>
        <w:t>beneath</w:t>
      </w:r>
      <w:r>
        <w:rPr>
          <w:rFonts w:ascii="Georgia" w:hAnsi="Georgia"/>
          <w:lang w:val="en-US"/>
        </w:rPr>
        <w:t xml:space="preserve"> my grandmother’s eyes, the fragile indigos tracking her hands.  There’s a blue, too, in the curves of the palms, and the edges of the words we speak, a blue </w:t>
      </w:r>
      <w:proofErr w:type="spellStart"/>
      <w:r>
        <w:rPr>
          <w:rFonts w:ascii="Georgia" w:hAnsi="Georgia"/>
          <w:lang w:val="en-US"/>
        </w:rPr>
        <w:t>tinge</w:t>
      </w:r>
      <w:proofErr w:type="spellEnd"/>
      <w:r>
        <w:rPr>
          <w:rFonts w:ascii="Georgia" w:hAnsi="Georgia"/>
          <w:lang w:val="en-US"/>
        </w:rPr>
        <w:t xml:space="preserve"> to the sand and the seashells and the plump gulls on the beach.  The mole by </w:t>
      </w:r>
      <w:proofErr w:type="spellStart"/>
      <w:r>
        <w:rPr>
          <w:rFonts w:ascii="Georgia" w:hAnsi="Georgia"/>
          <w:lang w:val="en-US"/>
        </w:rPr>
        <w:t>Abuela’s</w:t>
      </w:r>
      <w:proofErr w:type="spellEnd"/>
      <w:r>
        <w:rPr>
          <w:rFonts w:ascii="Georgia" w:hAnsi="Georgia"/>
          <w:lang w:val="en-US"/>
        </w:rPr>
        <w:t xml:space="preserve"> mouth is also blue, a vanishing blue.</w:t>
      </w:r>
    </w:p>
    <w:p w:rsidR="00D82CA4" w:rsidRPr="00D82CA4" w:rsidRDefault="00D82CA4" w:rsidP="00BA74EC">
      <w:pPr>
        <w:pStyle w:val="NoSpacing"/>
        <w:rPr>
          <w:rFonts w:ascii="Georgia" w:hAnsi="Georgia"/>
          <w:i/>
          <w:lang w:val="en-US"/>
        </w:rPr>
      </w:pPr>
      <w:r>
        <w:rPr>
          <w:rFonts w:ascii="Georgia" w:hAnsi="Georgia"/>
          <w:lang w:val="en-US"/>
        </w:rPr>
        <w:tab/>
        <w:t xml:space="preserve">--Cristina Garcia, </w:t>
      </w:r>
      <w:r w:rsidRPr="00D82CA4">
        <w:rPr>
          <w:rFonts w:ascii="Georgia" w:hAnsi="Georgia"/>
          <w:i/>
          <w:lang w:val="en-US"/>
        </w:rPr>
        <w:t>Dreaming in Cuban</w:t>
      </w: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BA74EC" w:rsidRDefault="00BA74EC" w:rsidP="00BA74EC">
      <w:pPr>
        <w:pStyle w:val="NoSpacing"/>
        <w:rPr>
          <w:rFonts w:ascii="Georgia" w:hAnsi="Georgia"/>
          <w:lang w:val="en-US"/>
        </w:rPr>
      </w:pPr>
    </w:p>
    <w:p w:rsidR="00D82CA4" w:rsidRDefault="00D82CA4" w:rsidP="00BA74EC">
      <w:pPr>
        <w:pStyle w:val="NoSpacing"/>
        <w:rPr>
          <w:rFonts w:ascii="Georgia" w:hAnsi="Georgia"/>
          <w:u w:val="single"/>
          <w:lang w:val="en-US"/>
        </w:rPr>
      </w:pPr>
    </w:p>
    <w:p w:rsidR="00A75387" w:rsidRDefault="00A75387" w:rsidP="00BA74EC">
      <w:pPr>
        <w:pStyle w:val="NoSpacing"/>
        <w:rPr>
          <w:rFonts w:ascii="Georgia" w:hAnsi="Georgia"/>
          <w:u w:val="single"/>
          <w:lang w:val="en-US"/>
        </w:rPr>
      </w:pPr>
    </w:p>
    <w:p w:rsidR="00BA74EC" w:rsidRPr="00BA74EC" w:rsidRDefault="00BA74EC" w:rsidP="00BA74EC">
      <w:pPr>
        <w:pStyle w:val="NoSpacing"/>
        <w:rPr>
          <w:rFonts w:ascii="Georgia" w:hAnsi="Georgia"/>
          <w:lang w:val="en-US"/>
        </w:rPr>
      </w:pPr>
      <w:r w:rsidRPr="00D82CA4">
        <w:rPr>
          <w:rFonts w:ascii="Georgia" w:hAnsi="Georgia"/>
          <w:u w:val="single"/>
          <w:lang w:val="en-US"/>
        </w:rPr>
        <w:t>Task</w:t>
      </w:r>
      <w:r>
        <w:rPr>
          <w:rFonts w:ascii="Georgia" w:hAnsi="Georgia"/>
          <w:lang w:val="en-US"/>
        </w:rPr>
        <w:t xml:space="preserve">:  Choose a </w:t>
      </w:r>
      <w:proofErr w:type="spellStart"/>
      <w:r>
        <w:rPr>
          <w:rFonts w:ascii="Georgia" w:hAnsi="Georgia"/>
          <w:lang w:val="en-US"/>
        </w:rPr>
        <w:t>colour</w:t>
      </w:r>
      <w:proofErr w:type="spellEnd"/>
      <w:r>
        <w:rPr>
          <w:rFonts w:ascii="Georgia" w:hAnsi="Georgia"/>
          <w:lang w:val="en-US"/>
        </w:rPr>
        <w:t xml:space="preserve"> and describe a scene using at least three varieties of that </w:t>
      </w:r>
      <w:proofErr w:type="spellStart"/>
      <w:r>
        <w:rPr>
          <w:rFonts w:ascii="Georgia" w:hAnsi="Georgia"/>
          <w:lang w:val="en-US"/>
        </w:rPr>
        <w:t>colour</w:t>
      </w:r>
      <w:proofErr w:type="spellEnd"/>
      <w:r>
        <w:rPr>
          <w:rFonts w:ascii="Georgia" w:hAnsi="Georgia"/>
          <w:lang w:val="en-US"/>
        </w:rPr>
        <w:t xml:space="preserve">.  Try to mix details of landscape and people. </w:t>
      </w:r>
    </w:p>
    <w:sectPr w:rsidR="00BA74EC" w:rsidRPr="00BA74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EC" w:rsidRDefault="00BA74EC" w:rsidP="00BA74EC">
      <w:pPr>
        <w:spacing w:after="0" w:line="240" w:lineRule="auto"/>
      </w:pPr>
      <w:r>
        <w:separator/>
      </w:r>
    </w:p>
  </w:endnote>
  <w:endnote w:type="continuationSeparator" w:id="0">
    <w:p w:rsidR="00BA74EC" w:rsidRDefault="00BA74EC" w:rsidP="00BA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EC" w:rsidRDefault="00BA74EC" w:rsidP="00BA74EC">
      <w:pPr>
        <w:spacing w:after="0" w:line="240" w:lineRule="auto"/>
      </w:pPr>
      <w:r>
        <w:separator/>
      </w:r>
    </w:p>
  </w:footnote>
  <w:footnote w:type="continuationSeparator" w:id="0">
    <w:p w:rsidR="00BA74EC" w:rsidRDefault="00BA74EC" w:rsidP="00BA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EC" w:rsidRPr="00BA74EC" w:rsidRDefault="00BA74EC">
    <w:pPr>
      <w:pStyle w:val="Header"/>
      <w:rPr>
        <w:rFonts w:ascii="Georgia" w:hAnsi="Georgia"/>
      </w:rPr>
    </w:pPr>
    <w:r w:rsidRPr="00BA74EC">
      <w:rPr>
        <w:rFonts w:ascii="Georgia" w:hAnsi="Georgia"/>
      </w:rPr>
      <w:t>Ms. McCann</w:t>
    </w:r>
    <w:r w:rsidRPr="00BA74EC">
      <w:rPr>
        <w:rFonts w:ascii="Georgia" w:hAnsi="Georgia"/>
      </w:rPr>
      <w:tab/>
    </w:r>
    <w:r w:rsidRPr="00BA74EC">
      <w:rPr>
        <w:rFonts w:ascii="Georgia" w:hAnsi="Georgia"/>
      </w:rPr>
      <w:tab/>
      <w:t>English 11 H</w:t>
    </w:r>
  </w:p>
  <w:p w:rsidR="00BA74EC" w:rsidRDefault="00BA7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EC"/>
    <w:rsid w:val="00A75387"/>
    <w:rsid w:val="00BA74EC"/>
    <w:rsid w:val="00D5390D"/>
    <w:rsid w:val="00D82CA4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EC"/>
  </w:style>
  <w:style w:type="paragraph" w:styleId="Footer">
    <w:name w:val="footer"/>
    <w:basedOn w:val="Normal"/>
    <w:link w:val="FooterChar"/>
    <w:uiPriority w:val="99"/>
    <w:unhideWhenUsed/>
    <w:rsid w:val="00BA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EC"/>
  </w:style>
  <w:style w:type="paragraph" w:styleId="BalloonText">
    <w:name w:val="Balloon Text"/>
    <w:basedOn w:val="Normal"/>
    <w:link w:val="BalloonTextChar"/>
    <w:uiPriority w:val="99"/>
    <w:semiHidden/>
    <w:unhideWhenUsed/>
    <w:rsid w:val="00B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EC"/>
  </w:style>
  <w:style w:type="paragraph" w:styleId="Footer">
    <w:name w:val="footer"/>
    <w:basedOn w:val="Normal"/>
    <w:link w:val="FooterChar"/>
    <w:uiPriority w:val="99"/>
    <w:unhideWhenUsed/>
    <w:rsid w:val="00BA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EC"/>
  </w:style>
  <w:style w:type="paragraph" w:styleId="BalloonText">
    <w:name w:val="Balloon Text"/>
    <w:basedOn w:val="Normal"/>
    <w:link w:val="BalloonTextChar"/>
    <w:uiPriority w:val="99"/>
    <w:semiHidden/>
    <w:unhideWhenUsed/>
    <w:rsid w:val="00B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dcterms:created xsi:type="dcterms:W3CDTF">2013-03-22T19:22:00Z</dcterms:created>
  <dcterms:modified xsi:type="dcterms:W3CDTF">2013-03-22T19:47:00Z</dcterms:modified>
</cp:coreProperties>
</file>